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B7" w:rsidRDefault="0051312B" w:rsidP="0051312B">
      <w:pPr>
        <w:jc w:val="right"/>
        <w:rPr>
          <w:sz w:val="24"/>
          <w:szCs w:val="24"/>
        </w:rPr>
      </w:pPr>
      <w:r w:rsidRPr="00187310">
        <w:rPr>
          <w:rFonts w:hint="eastAsia"/>
          <w:spacing w:val="142"/>
          <w:kern w:val="0"/>
          <w:sz w:val="24"/>
          <w:szCs w:val="24"/>
          <w:fitText w:val="1816" w:id="-2068056832"/>
        </w:rPr>
        <w:t>事務連</w:t>
      </w:r>
      <w:r w:rsidRPr="00187310">
        <w:rPr>
          <w:rFonts w:hint="eastAsia"/>
          <w:spacing w:val="2"/>
          <w:kern w:val="0"/>
          <w:sz w:val="24"/>
          <w:szCs w:val="24"/>
          <w:fitText w:val="1816" w:id="-2068056832"/>
        </w:rPr>
        <w:t>絡</w:t>
      </w:r>
      <w:r>
        <w:rPr>
          <w:rFonts w:hint="eastAsia"/>
          <w:sz w:val="24"/>
          <w:szCs w:val="24"/>
        </w:rPr>
        <w:t xml:space="preserve">　</w:t>
      </w:r>
    </w:p>
    <w:p w:rsidR="0051312B" w:rsidRDefault="007A58E5" w:rsidP="00187310">
      <w:pPr>
        <w:jc w:val="right"/>
        <w:rPr>
          <w:sz w:val="24"/>
          <w:szCs w:val="24"/>
        </w:rPr>
      </w:pPr>
      <w:r w:rsidRPr="00D80F67">
        <w:rPr>
          <w:rFonts w:hint="eastAsia"/>
          <w:spacing w:val="7"/>
          <w:w w:val="84"/>
          <w:kern w:val="0"/>
          <w:sz w:val="24"/>
          <w:szCs w:val="24"/>
          <w:fitText w:val="1816" w:id="-2068056831"/>
        </w:rPr>
        <w:t>令</w:t>
      </w:r>
      <w:r w:rsidR="00D80F67" w:rsidRPr="00D80F67">
        <w:rPr>
          <w:rFonts w:hint="eastAsia"/>
          <w:spacing w:val="7"/>
          <w:w w:val="84"/>
          <w:kern w:val="0"/>
          <w:sz w:val="24"/>
          <w:szCs w:val="24"/>
          <w:fitText w:val="1816" w:id="-2068056831"/>
        </w:rPr>
        <w:t>和4年4月27</w:t>
      </w:r>
      <w:r w:rsidR="0051312B" w:rsidRPr="00D80F67">
        <w:rPr>
          <w:rFonts w:hint="eastAsia"/>
          <w:spacing w:val="3"/>
          <w:w w:val="84"/>
          <w:kern w:val="0"/>
          <w:sz w:val="24"/>
          <w:szCs w:val="24"/>
          <w:fitText w:val="1816" w:id="-2068056831"/>
        </w:rPr>
        <w:t>日</w:t>
      </w:r>
      <w:r w:rsidR="00187310">
        <w:rPr>
          <w:rFonts w:hint="eastAsia"/>
          <w:sz w:val="24"/>
          <w:szCs w:val="24"/>
        </w:rPr>
        <w:t xml:space="preserve">　</w:t>
      </w:r>
    </w:p>
    <w:p w:rsidR="0051312B" w:rsidRDefault="0051312B" w:rsidP="0051312B">
      <w:pPr>
        <w:jc w:val="right"/>
        <w:rPr>
          <w:sz w:val="24"/>
          <w:szCs w:val="24"/>
        </w:rPr>
      </w:pPr>
    </w:p>
    <w:p w:rsidR="0051312B" w:rsidRDefault="0051312B" w:rsidP="0051312B">
      <w:pPr>
        <w:jc w:val="right"/>
        <w:rPr>
          <w:sz w:val="24"/>
          <w:szCs w:val="24"/>
        </w:rPr>
      </w:pPr>
    </w:p>
    <w:p w:rsidR="0051312B" w:rsidRDefault="00091C40" w:rsidP="0051312B">
      <w:pPr>
        <w:ind w:firstLineChars="100" w:firstLine="227"/>
        <w:rPr>
          <w:sz w:val="24"/>
          <w:szCs w:val="24"/>
        </w:rPr>
      </w:pPr>
      <w:r>
        <w:rPr>
          <w:rFonts w:hint="eastAsia"/>
          <w:sz w:val="24"/>
          <w:szCs w:val="24"/>
        </w:rPr>
        <w:t>事業者　各位</w:t>
      </w:r>
    </w:p>
    <w:p w:rsidR="0051312B" w:rsidRDefault="0051312B" w:rsidP="0051312B">
      <w:pPr>
        <w:ind w:firstLineChars="100" w:firstLine="227"/>
        <w:rPr>
          <w:sz w:val="24"/>
          <w:szCs w:val="24"/>
        </w:rPr>
      </w:pPr>
    </w:p>
    <w:p w:rsidR="0051312B" w:rsidRDefault="0051312B" w:rsidP="0051312B">
      <w:pPr>
        <w:wordWrap w:val="0"/>
        <w:ind w:firstLineChars="100" w:firstLine="22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鉾田市農業振興課　</w:t>
      </w:r>
    </w:p>
    <w:p w:rsidR="0051312B" w:rsidRDefault="0051312B" w:rsidP="0051312B">
      <w:pPr>
        <w:ind w:firstLineChars="100" w:firstLine="227"/>
        <w:jc w:val="right"/>
        <w:rPr>
          <w:sz w:val="24"/>
          <w:szCs w:val="24"/>
        </w:rPr>
      </w:pPr>
    </w:p>
    <w:p w:rsidR="0051312B" w:rsidRDefault="0051312B" w:rsidP="0051312B">
      <w:pPr>
        <w:ind w:firstLineChars="100" w:firstLine="227"/>
        <w:jc w:val="right"/>
        <w:rPr>
          <w:sz w:val="24"/>
          <w:szCs w:val="24"/>
        </w:rPr>
      </w:pPr>
    </w:p>
    <w:p w:rsidR="0051312B" w:rsidRDefault="00D80F67" w:rsidP="0051312B">
      <w:pPr>
        <w:ind w:firstLineChars="100" w:firstLine="2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令和４</w:t>
      </w:r>
      <w:r w:rsidR="0051312B">
        <w:rPr>
          <w:rFonts w:hint="eastAsia"/>
          <w:sz w:val="24"/>
          <w:szCs w:val="24"/>
        </w:rPr>
        <w:t>年度儲かる産地支援事業の要望</w:t>
      </w:r>
      <w:r w:rsidR="004F77B5">
        <w:rPr>
          <w:rFonts w:hint="eastAsia"/>
          <w:sz w:val="24"/>
          <w:szCs w:val="24"/>
        </w:rPr>
        <w:t>調査</w:t>
      </w:r>
      <w:r w:rsidR="00244A1B">
        <w:rPr>
          <w:rFonts w:hint="eastAsia"/>
          <w:sz w:val="24"/>
          <w:szCs w:val="24"/>
        </w:rPr>
        <w:t>について</w:t>
      </w:r>
      <w:r w:rsidR="00750904">
        <w:rPr>
          <w:rFonts w:hint="eastAsia"/>
          <w:sz w:val="24"/>
          <w:szCs w:val="24"/>
        </w:rPr>
        <w:t>（周知</w:t>
      </w:r>
      <w:bookmarkStart w:id="0" w:name="_GoBack"/>
      <w:bookmarkEnd w:id="0"/>
      <w:r w:rsidR="00750904">
        <w:rPr>
          <w:rFonts w:hint="eastAsia"/>
          <w:sz w:val="24"/>
          <w:szCs w:val="24"/>
        </w:rPr>
        <w:t>）</w:t>
      </w:r>
    </w:p>
    <w:p w:rsidR="0051312B" w:rsidRDefault="0051312B" w:rsidP="0051312B">
      <w:pPr>
        <w:ind w:firstLineChars="100" w:firstLine="227"/>
        <w:rPr>
          <w:sz w:val="24"/>
          <w:szCs w:val="24"/>
        </w:rPr>
      </w:pPr>
    </w:p>
    <w:p w:rsidR="0051312B" w:rsidRDefault="00D80F67" w:rsidP="0051312B">
      <w:pPr>
        <w:ind w:firstLineChars="100" w:firstLine="227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このことについて、茨城県鹿行農林事務所より、令和４</w:t>
      </w:r>
      <w:r w:rsidR="0051312B">
        <w:rPr>
          <w:rFonts w:hint="eastAsia"/>
          <w:sz w:val="24"/>
          <w:szCs w:val="24"/>
        </w:rPr>
        <w:t>年度儲かる産地支援事業要望調査を実施する</w:t>
      </w:r>
      <w:r w:rsidR="00A061EC">
        <w:rPr>
          <w:rFonts w:hint="eastAsia"/>
          <w:sz w:val="24"/>
          <w:szCs w:val="24"/>
        </w:rPr>
        <w:t>通知があり</w:t>
      </w:r>
      <w:r w:rsidR="000710AB">
        <w:rPr>
          <w:rFonts w:hint="eastAsia"/>
          <w:sz w:val="24"/>
          <w:szCs w:val="24"/>
        </w:rPr>
        <w:t>ました。つきましては事業の活用を検討している</w:t>
      </w:r>
      <w:r w:rsidR="00091C40">
        <w:rPr>
          <w:rFonts w:hint="eastAsia"/>
          <w:sz w:val="24"/>
          <w:szCs w:val="24"/>
        </w:rPr>
        <w:t>方</w:t>
      </w:r>
      <w:r w:rsidR="000710AB">
        <w:rPr>
          <w:rFonts w:hint="eastAsia"/>
          <w:sz w:val="24"/>
          <w:szCs w:val="24"/>
        </w:rPr>
        <w:t>は</w:t>
      </w:r>
      <w:r w:rsidR="00A061EC">
        <w:rPr>
          <w:rFonts w:hint="eastAsia"/>
          <w:sz w:val="24"/>
          <w:szCs w:val="24"/>
        </w:rPr>
        <w:t>下記の資料が必要となりますので、ご提出をお願いいたします。</w:t>
      </w:r>
    </w:p>
    <w:p w:rsidR="004C4249" w:rsidRDefault="004C4249" w:rsidP="0051312B">
      <w:pPr>
        <w:ind w:firstLineChars="100" w:firstLine="227"/>
        <w:rPr>
          <w:sz w:val="24"/>
          <w:szCs w:val="24"/>
        </w:rPr>
      </w:pPr>
      <w:r>
        <w:rPr>
          <w:rFonts w:hint="eastAsia"/>
          <w:sz w:val="24"/>
          <w:szCs w:val="24"/>
        </w:rPr>
        <w:t>なお、事業</w:t>
      </w:r>
      <w:r w:rsidR="00B54E4B">
        <w:rPr>
          <w:rFonts w:hint="eastAsia"/>
          <w:sz w:val="24"/>
          <w:szCs w:val="24"/>
        </w:rPr>
        <w:t>要望者が多数の場合には、「儲かる産地支援事業実施要領</w:t>
      </w:r>
      <w:r>
        <w:rPr>
          <w:rFonts w:hint="eastAsia"/>
          <w:sz w:val="24"/>
          <w:szCs w:val="24"/>
        </w:rPr>
        <w:t>」に基づき、</w:t>
      </w:r>
      <w:r w:rsidR="00B54E4B">
        <w:rPr>
          <w:rFonts w:hint="eastAsia"/>
          <w:sz w:val="24"/>
          <w:szCs w:val="24"/>
        </w:rPr>
        <w:t>検討した結果、</w:t>
      </w:r>
      <w:r w:rsidR="005411F8">
        <w:rPr>
          <w:rFonts w:hint="eastAsia"/>
          <w:sz w:val="24"/>
          <w:szCs w:val="24"/>
        </w:rPr>
        <w:t>採択されない場合がございますのでご留意願います。</w:t>
      </w:r>
    </w:p>
    <w:p w:rsidR="0051312B" w:rsidRDefault="0051312B" w:rsidP="0051312B">
      <w:pPr>
        <w:ind w:firstLineChars="100" w:firstLine="227"/>
        <w:rPr>
          <w:sz w:val="24"/>
          <w:szCs w:val="24"/>
        </w:rPr>
      </w:pPr>
    </w:p>
    <w:p w:rsidR="00A061EC" w:rsidRDefault="00A061EC" w:rsidP="00A061EC">
      <w:pPr>
        <w:pStyle w:val="a7"/>
      </w:pPr>
      <w:r>
        <w:rPr>
          <w:rFonts w:hint="eastAsia"/>
        </w:rPr>
        <w:t>記</w:t>
      </w:r>
    </w:p>
    <w:p w:rsidR="00A061EC" w:rsidRDefault="00A061EC" w:rsidP="00A061EC"/>
    <w:p w:rsidR="00A061EC" w:rsidRDefault="00A061EC" w:rsidP="00A061EC"/>
    <w:p w:rsidR="00E50BF1" w:rsidRPr="00D80F67" w:rsidRDefault="00A061EC" w:rsidP="00A061EC">
      <w:pPr>
        <w:rPr>
          <w:b/>
          <w:sz w:val="24"/>
        </w:rPr>
      </w:pPr>
      <w:r w:rsidRPr="001D2180">
        <w:rPr>
          <w:rFonts w:hint="eastAsia"/>
          <w:sz w:val="24"/>
        </w:rPr>
        <w:t xml:space="preserve">　</w:t>
      </w:r>
      <w:r w:rsidRPr="001D2180">
        <w:rPr>
          <w:rFonts w:hint="eastAsia"/>
          <w:b/>
          <w:sz w:val="24"/>
        </w:rPr>
        <w:t>１．提出資料</w:t>
      </w:r>
    </w:p>
    <w:p w:rsidR="00A061EC" w:rsidRDefault="00533569" w:rsidP="00E50BF1">
      <w:pPr>
        <w:ind w:firstLineChars="200" w:firstLine="453"/>
        <w:rPr>
          <w:sz w:val="24"/>
        </w:rPr>
      </w:pPr>
      <w:r>
        <w:rPr>
          <w:rFonts w:hint="eastAsia"/>
          <w:sz w:val="24"/>
        </w:rPr>
        <w:t>①</w:t>
      </w:r>
      <w:r w:rsidR="00A061EC" w:rsidRPr="001D2180">
        <w:rPr>
          <w:rFonts w:hint="eastAsia"/>
          <w:sz w:val="24"/>
        </w:rPr>
        <w:t xml:space="preserve">　</w:t>
      </w:r>
      <w:r w:rsidR="004C4249" w:rsidRPr="001D2180">
        <w:rPr>
          <w:rFonts w:hint="eastAsia"/>
          <w:sz w:val="24"/>
        </w:rPr>
        <w:t>(</w:t>
      </w:r>
      <w:r w:rsidR="00211D2C">
        <w:rPr>
          <w:rFonts w:hint="eastAsia"/>
          <w:sz w:val="24"/>
        </w:rPr>
        <w:t>様式１</w:t>
      </w:r>
      <w:r w:rsidR="004C4249" w:rsidRPr="001D2180">
        <w:rPr>
          <w:rFonts w:hint="eastAsia"/>
          <w:sz w:val="24"/>
        </w:rPr>
        <w:t>)</w:t>
      </w:r>
      <w:r w:rsidR="00D80F67">
        <w:rPr>
          <w:rFonts w:hint="eastAsia"/>
          <w:sz w:val="24"/>
        </w:rPr>
        <w:t>令和４</w:t>
      </w:r>
      <w:r w:rsidR="004C4249" w:rsidRPr="001D2180">
        <w:rPr>
          <w:rFonts w:hint="eastAsia"/>
          <w:sz w:val="24"/>
        </w:rPr>
        <w:t>年度儲かる産地支援事業に係る要望事業実施主体の概況について</w:t>
      </w:r>
    </w:p>
    <w:p w:rsidR="00533569" w:rsidRPr="001D2180" w:rsidRDefault="00533569" w:rsidP="00E50BF1">
      <w:pPr>
        <w:ind w:firstLineChars="200" w:firstLine="453"/>
        <w:rPr>
          <w:sz w:val="24"/>
        </w:rPr>
      </w:pPr>
      <w:r>
        <w:rPr>
          <w:rFonts w:hint="eastAsia"/>
          <w:sz w:val="24"/>
        </w:rPr>
        <w:t>②　(様式２)</w:t>
      </w:r>
      <w:r w:rsidRPr="00533569">
        <w:rPr>
          <w:rFonts w:hint="eastAsia"/>
          <w:sz w:val="24"/>
        </w:rPr>
        <w:t>令和４年度儲かる産地支援事業要望調書</w:t>
      </w:r>
    </w:p>
    <w:p w:rsidR="00A061EC" w:rsidRPr="00D80F67" w:rsidRDefault="00A061EC" w:rsidP="00A061EC">
      <w:pPr>
        <w:rPr>
          <w:sz w:val="24"/>
        </w:rPr>
      </w:pPr>
      <w:r w:rsidRPr="001D2180">
        <w:rPr>
          <w:rFonts w:hint="eastAsia"/>
          <w:sz w:val="24"/>
        </w:rPr>
        <w:t xml:space="preserve">　　</w:t>
      </w:r>
      <w:r w:rsidR="00E50BF1" w:rsidRPr="001D2180">
        <w:rPr>
          <w:rFonts w:hint="eastAsia"/>
          <w:sz w:val="24"/>
        </w:rPr>
        <w:t>③</w:t>
      </w:r>
      <w:r w:rsidRPr="001D2180">
        <w:rPr>
          <w:rFonts w:hint="eastAsia"/>
          <w:sz w:val="24"/>
        </w:rPr>
        <w:t xml:space="preserve">　</w:t>
      </w:r>
      <w:r w:rsidR="00A81101" w:rsidRPr="001D2180">
        <w:rPr>
          <w:rFonts w:hint="eastAsia"/>
          <w:sz w:val="24"/>
        </w:rPr>
        <w:t>本</w:t>
      </w:r>
      <w:r w:rsidR="004C4249" w:rsidRPr="001D2180">
        <w:rPr>
          <w:rFonts w:hint="eastAsia"/>
          <w:sz w:val="24"/>
        </w:rPr>
        <w:t>事業を活用して、導入を考えている機械の見積書</w:t>
      </w:r>
      <w:r w:rsidR="00B57A64">
        <w:rPr>
          <w:rFonts w:hint="eastAsia"/>
          <w:sz w:val="24"/>
        </w:rPr>
        <w:t xml:space="preserve">　</w:t>
      </w:r>
      <w:r w:rsidR="00B57A64" w:rsidRPr="00B57A64">
        <w:rPr>
          <w:rFonts w:hint="eastAsia"/>
          <w:b/>
          <w:sz w:val="24"/>
          <w:u w:val="single"/>
        </w:rPr>
        <w:t>※宛名は組合名</w:t>
      </w:r>
    </w:p>
    <w:p w:rsidR="00D80F67" w:rsidRDefault="00D80F67" w:rsidP="00A061EC">
      <w:pPr>
        <w:rPr>
          <w:sz w:val="24"/>
        </w:rPr>
      </w:pPr>
      <w:r w:rsidRPr="00D80F67">
        <w:rPr>
          <w:rFonts w:hint="eastAsia"/>
          <w:sz w:val="24"/>
        </w:rPr>
        <w:t xml:space="preserve">　　　　※</w:t>
      </w:r>
      <w:r>
        <w:rPr>
          <w:rFonts w:hint="eastAsia"/>
          <w:sz w:val="24"/>
        </w:rPr>
        <w:t>見積書には値引きや運搬費、回送費を含めないこと。</w:t>
      </w:r>
    </w:p>
    <w:p w:rsidR="00D80F67" w:rsidRPr="00D80F67" w:rsidRDefault="00D80F67" w:rsidP="00D80F67">
      <w:pPr>
        <w:ind w:firstLineChars="500" w:firstLine="1134"/>
        <w:rPr>
          <w:sz w:val="24"/>
        </w:rPr>
      </w:pPr>
      <w:r>
        <w:rPr>
          <w:rFonts w:hint="eastAsia"/>
          <w:sz w:val="24"/>
        </w:rPr>
        <w:t>オプション等を導入する場合には見積書に組み込むこと。</w:t>
      </w:r>
    </w:p>
    <w:p w:rsidR="00A81101" w:rsidRDefault="004C4249" w:rsidP="004C4249">
      <w:pPr>
        <w:rPr>
          <w:sz w:val="24"/>
        </w:rPr>
      </w:pPr>
      <w:r w:rsidRPr="001D2180">
        <w:rPr>
          <w:rFonts w:hint="eastAsia"/>
          <w:sz w:val="24"/>
        </w:rPr>
        <w:t xml:space="preserve">　　④　機械の概要がわかる資料（カタログ）</w:t>
      </w:r>
    </w:p>
    <w:p w:rsidR="00D80F67" w:rsidRDefault="00533569" w:rsidP="004C4249">
      <w:pPr>
        <w:rPr>
          <w:sz w:val="24"/>
        </w:rPr>
      </w:pPr>
      <w:r>
        <w:rPr>
          <w:rFonts w:hint="eastAsia"/>
          <w:sz w:val="24"/>
        </w:rPr>
        <w:t xml:space="preserve">　　⑤</w:t>
      </w:r>
      <w:r w:rsidR="00D80F67">
        <w:rPr>
          <w:rFonts w:hint="eastAsia"/>
          <w:sz w:val="24"/>
        </w:rPr>
        <w:t xml:space="preserve">　受益農家全戸の青色申告書(令和３年分)または決算書</w:t>
      </w:r>
    </w:p>
    <w:p w:rsidR="00D80F67" w:rsidRDefault="00D80F67" w:rsidP="004C4249">
      <w:pPr>
        <w:rPr>
          <w:sz w:val="24"/>
        </w:rPr>
      </w:pPr>
      <w:r>
        <w:rPr>
          <w:rFonts w:hint="eastAsia"/>
          <w:sz w:val="24"/>
        </w:rPr>
        <w:t xml:space="preserve">　　　　※品目ごとの販売金額が読み取れること。読み取れない場合は販売伝票を提出。</w:t>
      </w:r>
    </w:p>
    <w:p w:rsidR="00533569" w:rsidRPr="001D2180" w:rsidRDefault="00533569" w:rsidP="004C4249">
      <w:pPr>
        <w:rPr>
          <w:sz w:val="24"/>
        </w:rPr>
      </w:pPr>
      <w:r>
        <w:rPr>
          <w:rFonts w:hint="eastAsia"/>
          <w:sz w:val="24"/>
        </w:rPr>
        <w:t xml:space="preserve">　　⑥　耕作面積がわかるもの(青色申告書や耕作証明 等)</w:t>
      </w:r>
    </w:p>
    <w:p w:rsidR="00A061EC" w:rsidRPr="00D80F67" w:rsidRDefault="00D80F67" w:rsidP="00A061E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A061EC" w:rsidRPr="001D2180" w:rsidRDefault="00A061EC" w:rsidP="00A061EC">
      <w:pPr>
        <w:rPr>
          <w:b/>
          <w:sz w:val="24"/>
        </w:rPr>
      </w:pPr>
      <w:r w:rsidRPr="001D2180">
        <w:rPr>
          <w:rFonts w:hint="eastAsia"/>
          <w:sz w:val="24"/>
        </w:rPr>
        <w:t xml:space="preserve">　</w:t>
      </w:r>
      <w:r w:rsidRPr="001D2180">
        <w:rPr>
          <w:rFonts w:hint="eastAsia"/>
          <w:b/>
          <w:sz w:val="24"/>
        </w:rPr>
        <w:t>２．提出期限</w:t>
      </w:r>
    </w:p>
    <w:p w:rsidR="00A061EC" w:rsidRPr="001D2180" w:rsidRDefault="00D80F67" w:rsidP="00A061EC">
      <w:pPr>
        <w:rPr>
          <w:sz w:val="24"/>
        </w:rPr>
      </w:pPr>
      <w:r>
        <w:rPr>
          <w:rFonts w:hint="eastAsia"/>
          <w:sz w:val="24"/>
        </w:rPr>
        <w:t xml:space="preserve">　　令和４</w:t>
      </w:r>
      <w:r w:rsidR="00EC4ED8">
        <w:rPr>
          <w:rFonts w:hint="eastAsia"/>
          <w:sz w:val="24"/>
        </w:rPr>
        <w:t>年５月１</w:t>
      </w:r>
      <w:r>
        <w:rPr>
          <w:rFonts w:hint="eastAsia"/>
          <w:sz w:val="24"/>
        </w:rPr>
        <w:t>８日（水</w:t>
      </w:r>
      <w:r w:rsidR="00A061EC" w:rsidRPr="001D2180">
        <w:rPr>
          <w:rFonts w:hint="eastAsia"/>
          <w:sz w:val="24"/>
        </w:rPr>
        <w:t>）</w:t>
      </w:r>
      <w:r w:rsidR="000710AB">
        <w:rPr>
          <w:rFonts w:hint="eastAsia"/>
          <w:sz w:val="24"/>
        </w:rPr>
        <w:t>１７</w:t>
      </w:r>
      <w:r>
        <w:rPr>
          <w:rFonts w:hint="eastAsia"/>
          <w:sz w:val="24"/>
        </w:rPr>
        <w:t>時まで</w:t>
      </w:r>
      <w:r w:rsidR="00A061EC" w:rsidRPr="001D2180">
        <w:rPr>
          <w:rFonts w:hint="eastAsia"/>
          <w:sz w:val="24"/>
        </w:rPr>
        <w:t xml:space="preserve">　※　期限厳守</w:t>
      </w:r>
    </w:p>
    <w:p w:rsidR="00A061EC" w:rsidRPr="00333D73" w:rsidRDefault="00A061EC" w:rsidP="00A061EC">
      <w:pPr>
        <w:rPr>
          <w:sz w:val="24"/>
        </w:rPr>
      </w:pPr>
    </w:p>
    <w:p w:rsidR="00A061EC" w:rsidRPr="001D2180" w:rsidRDefault="00A061EC" w:rsidP="00A061EC">
      <w:pPr>
        <w:rPr>
          <w:b/>
          <w:sz w:val="24"/>
        </w:rPr>
      </w:pPr>
      <w:r w:rsidRPr="001D2180">
        <w:rPr>
          <w:rFonts w:hint="eastAsia"/>
          <w:sz w:val="24"/>
        </w:rPr>
        <w:t xml:space="preserve">　</w:t>
      </w:r>
      <w:r w:rsidRPr="001D2180">
        <w:rPr>
          <w:rFonts w:hint="eastAsia"/>
          <w:b/>
          <w:sz w:val="24"/>
        </w:rPr>
        <w:t>３．</w:t>
      </w:r>
      <w:r w:rsidRPr="001D2180">
        <w:rPr>
          <w:rFonts w:hint="eastAsia"/>
          <w:b/>
          <w:spacing w:val="27"/>
          <w:kern w:val="0"/>
          <w:sz w:val="24"/>
          <w:fitText w:val="832" w:id="-2068105984"/>
        </w:rPr>
        <w:t>提出</w:t>
      </w:r>
      <w:r w:rsidRPr="001D2180">
        <w:rPr>
          <w:rFonts w:hint="eastAsia"/>
          <w:b/>
          <w:spacing w:val="1"/>
          <w:kern w:val="0"/>
          <w:sz w:val="24"/>
          <w:fitText w:val="832" w:id="-2068105984"/>
        </w:rPr>
        <w:t>先</w:t>
      </w:r>
      <w:r w:rsidR="00E50BF1" w:rsidRPr="001D2180">
        <w:rPr>
          <w:rFonts w:hint="eastAsia"/>
          <w:b/>
          <w:sz w:val="24"/>
        </w:rPr>
        <w:t xml:space="preserve">　</w:t>
      </w:r>
    </w:p>
    <w:p w:rsidR="00E50BF1" w:rsidRDefault="00333D73" w:rsidP="00622705">
      <w:r>
        <w:rPr>
          <w:rFonts w:hint="eastAsia"/>
          <w:sz w:val="24"/>
        </w:rPr>
        <w:t xml:space="preserve">　　鉾田市環境経済部農業振興課</w:t>
      </w:r>
      <w:r w:rsidR="00E50B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3082990</wp:posOffset>
                </wp:positionH>
                <wp:positionV relativeFrom="paragraph">
                  <wp:posOffset>103614</wp:posOffset>
                </wp:positionV>
                <wp:extent cx="2732689" cy="1418896"/>
                <wp:effectExtent l="0" t="0" r="1079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689" cy="14188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3E0828" id="正方形/長方形 1" o:spid="_x0000_s1026" style="position:absolute;left:0;text-align:left;margin-left:242.75pt;margin-top:8.15pt;width:215.15pt;height:111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7xqwIAAI8FAAAOAAAAZHJzL2Uyb0RvYy54bWysVM1u1DAQviPxDpbvNJtl226jZqtVqyKk&#10;ql3Rop5dx24iOR5je/94D3gAOHNGHHgcKvEWjO1sdikVB0QOzoxn5psfz8zxyapVZCGsa0CXNN8b&#10;UCI0h6rR9yV9e3P+YkyJ80xXTIEWJV0LR08mz58dL00hhlCDqoQlCKJdsTQlrb03RZY5XouWuT0w&#10;QqNQgm2ZR9beZ5VlS0RvVTYcDA6yJdjKWODCObw9S0I6ifhSCu6vpHTCE1VSjM3H08bzLpzZ5JgV&#10;95aZuuFdGOwfomhZo9FpD3XGPCNz2/wB1TbcggPp9zi0GUjZcBFzwGzywaNsrmtmRMwFi+NMXyb3&#10;/2D55WJmSVPh21GiWYtP9PDl88PHbz++f8p+fviaKJKHQi2NK1D/2sxsxzkkQ9Yradvwx3zIKhZ3&#10;3RdXrDzheDk8fDk8GB9RwlGWj/Lx+OggoGZbc2OdfyWgJYEoqcXXi0Vliwvnk+pGJXjTcN4ohfes&#10;UDqcDlRThbvIhBYSp8qSBcPH96uYA3rb0UIuWGYhs5RLpPxaiYT6RkgsTog+BhLbcovJOBfa50lU&#10;s0okV/sD/LrUeouYqNIIGJAlBtljdwC/x7vBTml3+sFUxK7ujQd/CywZ9xbRM2jfG7eNBvsUgMKs&#10;Os9Jf1OkVJpQpTuo1tg6FtJMOcPPG3y2C+b8jFkcIhw3XAz+Cg+pYFlS6ChKarDvn7oP+tjbKKVk&#10;iUNZUvduzqygRL3W2PVH+WgUpjgyo/3DITJ2V3K3K9Hz9hTw6bGzMbpIBn2vNqS00N7i/pgGryhi&#10;mqPvknJvN8ypT8sCNxAX02lUw8k1zF/oa8MDeKhqaMub1S2zputdj21/CZsBZsWjFk66wVLDdO5B&#10;NrG/t3Xt6o1THxun21BhrezyUWu7Rye/AAAA//8DAFBLAwQUAAYACAAAACEA1UxBMeIAAAAKAQAA&#10;DwAAAGRycy9kb3ducmV2LnhtbEyPwU7DMBBE70j8g7VIXCrqpCWlDXEqBAL1gJAocOC2iU0cGq+j&#10;2G3D33c5wXE1T7NvivXoOnEwQ2g9KUinCQhDtdctNQre3x6vliBCRNLYeTIKfkyAdXl+VmCu/ZFe&#10;zWEbG8ElFHJUYGPscylDbY3DMPW9Ic6+/OAw8jk0Ug945HLXyVmSLKTDlviDxd7cW1Pvtnun4HMz&#10;xuY7fYrPO5x8TDa2ql8eKqUuL8a7WxDRjPEPhl99VoeSnSq/Jx1Ep+B6mWWMcrCYg2BglWa8pVIw&#10;m69uQJaF/D+hPAEAAP//AwBQSwECLQAUAAYACAAAACEAtoM4kv4AAADhAQAAEwAAAAAAAAAAAAAA&#10;AAAAAAAAW0NvbnRlbnRfVHlwZXNdLnhtbFBLAQItABQABgAIAAAAIQA4/SH/1gAAAJQBAAALAAAA&#10;AAAAAAAAAAAAAC8BAABfcmVscy8ucmVsc1BLAQItABQABgAIAAAAIQBzbU7xqwIAAI8FAAAOAAAA&#10;AAAAAAAAAAAAAC4CAABkcnMvZTJvRG9jLnhtbFBLAQItABQABgAIAAAAIQDVTEEx4gAAAAoBAAAP&#10;AAAAAAAAAAAAAAAAAAUFAABkcnMvZG93bnJldi54bWxQSwUGAAAAAAQABADzAAAAFAYAAAAA&#10;" filled="f" strokecolor="black [3213]" strokeweight="1pt"/>
            </w:pict>
          </mc:Fallback>
        </mc:AlternateContent>
      </w:r>
    </w:p>
    <w:p w:rsidR="00E50BF1" w:rsidRPr="001D2180" w:rsidRDefault="00E50BF1" w:rsidP="001D2180">
      <w:pPr>
        <w:ind w:firstLineChars="2700" w:firstLine="6122"/>
        <w:rPr>
          <w:sz w:val="24"/>
        </w:rPr>
      </w:pPr>
      <w:r w:rsidRPr="001D2180">
        <w:rPr>
          <w:rFonts w:hint="eastAsia"/>
          <w:sz w:val="24"/>
        </w:rPr>
        <w:t>&lt;お問い合わせ先&gt;</w:t>
      </w:r>
    </w:p>
    <w:p w:rsidR="00E50BF1" w:rsidRPr="001D2180" w:rsidRDefault="00E50BF1" w:rsidP="001D2180">
      <w:pPr>
        <w:ind w:firstLineChars="2200" w:firstLine="4988"/>
        <w:rPr>
          <w:sz w:val="24"/>
        </w:rPr>
      </w:pPr>
      <w:r w:rsidRPr="001D2180">
        <w:rPr>
          <w:rFonts w:hint="eastAsia"/>
          <w:sz w:val="24"/>
        </w:rPr>
        <w:t>〒311-1592</w:t>
      </w:r>
    </w:p>
    <w:p w:rsidR="00E50BF1" w:rsidRPr="001D2180" w:rsidRDefault="00E50BF1" w:rsidP="001D2180">
      <w:pPr>
        <w:ind w:firstLineChars="2200" w:firstLine="4988"/>
        <w:rPr>
          <w:sz w:val="24"/>
        </w:rPr>
      </w:pPr>
      <w:r w:rsidRPr="001D2180">
        <w:rPr>
          <w:rFonts w:hint="eastAsia"/>
          <w:sz w:val="24"/>
        </w:rPr>
        <w:t>茨城県鉾田市鉾田1444番地１</w:t>
      </w:r>
    </w:p>
    <w:p w:rsidR="00E50BF1" w:rsidRPr="001D2180" w:rsidRDefault="00E50BF1" w:rsidP="001D2180">
      <w:pPr>
        <w:ind w:firstLineChars="2200" w:firstLine="4988"/>
        <w:rPr>
          <w:sz w:val="24"/>
        </w:rPr>
      </w:pPr>
      <w:r w:rsidRPr="001D2180">
        <w:rPr>
          <w:rFonts w:hint="eastAsia"/>
          <w:sz w:val="24"/>
        </w:rPr>
        <w:t xml:space="preserve">鉾田市環境経済部農業振興課　</w:t>
      </w:r>
      <w:r w:rsidR="00333D73">
        <w:rPr>
          <w:rFonts w:hint="eastAsia"/>
          <w:sz w:val="24"/>
        </w:rPr>
        <w:t>酒井</w:t>
      </w:r>
    </w:p>
    <w:p w:rsidR="00E50BF1" w:rsidRPr="00D80F67" w:rsidRDefault="00E50BF1" w:rsidP="00D80F67">
      <w:pPr>
        <w:ind w:firstLineChars="2200" w:firstLine="4988"/>
        <w:rPr>
          <w:sz w:val="24"/>
        </w:rPr>
      </w:pPr>
      <w:r w:rsidRPr="001D2180">
        <w:rPr>
          <w:rFonts w:hint="eastAsia"/>
          <w:sz w:val="24"/>
        </w:rPr>
        <w:t>電話：0291-36-7651</w:t>
      </w:r>
      <w:r w:rsidR="001D2180">
        <w:rPr>
          <w:rFonts w:hint="eastAsia"/>
          <w:sz w:val="24"/>
        </w:rPr>
        <w:t>（直通）</w:t>
      </w:r>
    </w:p>
    <w:sectPr w:rsidR="00E50BF1" w:rsidRPr="00D80F67" w:rsidSect="000B38B1">
      <w:pgSz w:w="11906" w:h="16838" w:code="9"/>
      <w:pgMar w:top="1418" w:right="1418" w:bottom="1418" w:left="1418" w:header="964" w:footer="510" w:gutter="0"/>
      <w:cols w:space="425"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8B" w:rsidRDefault="005D578B" w:rsidP="0051312B">
      <w:r>
        <w:separator/>
      </w:r>
    </w:p>
  </w:endnote>
  <w:endnote w:type="continuationSeparator" w:id="0">
    <w:p w:rsidR="005D578B" w:rsidRDefault="005D578B" w:rsidP="0051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8B" w:rsidRDefault="005D578B" w:rsidP="0051312B">
      <w:r>
        <w:separator/>
      </w:r>
    </w:p>
  </w:footnote>
  <w:footnote w:type="continuationSeparator" w:id="0">
    <w:p w:rsidR="005D578B" w:rsidRDefault="005D578B" w:rsidP="00513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41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2B"/>
    <w:rsid w:val="00055906"/>
    <w:rsid w:val="000710AB"/>
    <w:rsid w:val="00091C40"/>
    <w:rsid w:val="000B38B1"/>
    <w:rsid w:val="000C6EDD"/>
    <w:rsid w:val="00130A03"/>
    <w:rsid w:val="00187310"/>
    <w:rsid w:val="001D2180"/>
    <w:rsid w:val="00211D2C"/>
    <w:rsid w:val="00235728"/>
    <w:rsid w:val="00244A1B"/>
    <w:rsid w:val="00333D73"/>
    <w:rsid w:val="003D26EB"/>
    <w:rsid w:val="004C4249"/>
    <w:rsid w:val="004D2592"/>
    <w:rsid w:val="004F77B5"/>
    <w:rsid w:val="0051312B"/>
    <w:rsid w:val="00533569"/>
    <w:rsid w:val="005411F8"/>
    <w:rsid w:val="005D578B"/>
    <w:rsid w:val="00622705"/>
    <w:rsid w:val="0063563E"/>
    <w:rsid w:val="007057EE"/>
    <w:rsid w:val="00750904"/>
    <w:rsid w:val="007A3562"/>
    <w:rsid w:val="007A58E5"/>
    <w:rsid w:val="008B27FA"/>
    <w:rsid w:val="008C2E8E"/>
    <w:rsid w:val="00A061EC"/>
    <w:rsid w:val="00A0724D"/>
    <w:rsid w:val="00A81101"/>
    <w:rsid w:val="00B54E4B"/>
    <w:rsid w:val="00B57A64"/>
    <w:rsid w:val="00CC6BB7"/>
    <w:rsid w:val="00D4000F"/>
    <w:rsid w:val="00D80F67"/>
    <w:rsid w:val="00D93144"/>
    <w:rsid w:val="00E14C5A"/>
    <w:rsid w:val="00E50BF1"/>
    <w:rsid w:val="00EC4ED8"/>
    <w:rsid w:val="00F53302"/>
    <w:rsid w:val="00F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2E33EC"/>
  <w15:chartTrackingRefBased/>
  <w15:docId w15:val="{055124C0-8E8F-43C0-BD25-150FEF11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12B"/>
  </w:style>
  <w:style w:type="paragraph" w:styleId="a5">
    <w:name w:val="footer"/>
    <w:basedOn w:val="a"/>
    <w:link w:val="a6"/>
    <w:uiPriority w:val="99"/>
    <w:unhideWhenUsed/>
    <w:rsid w:val="00513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12B"/>
  </w:style>
  <w:style w:type="paragraph" w:styleId="a7">
    <w:name w:val="Note Heading"/>
    <w:basedOn w:val="a"/>
    <w:next w:val="a"/>
    <w:link w:val="a8"/>
    <w:uiPriority w:val="99"/>
    <w:unhideWhenUsed/>
    <w:rsid w:val="00A061E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061E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061E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061EC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A3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35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URUDB4064</dc:creator>
  <cp:keywords/>
  <dc:description/>
  <cp:lastModifiedBy>URUDB4064</cp:lastModifiedBy>
  <cp:revision>21</cp:revision>
  <cp:lastPrinted>2020-04-23T10:09:00Z</cp:lastPrinted>
  <dcterms:created xsi:type="dcterms:W3CDTF">2020-04-23T02:59:00Z</dcterms:created>
  <dcterms:modified xsi:type="dcterms:W3CDTF">2022-04-28T07:30:00Z</dcterms:modified>
</cp:coreProperties>
</file>