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inorEastAsia" w:hAnsiTheme="minorEastAsia"/>
          <w:sz w:val="22"/>
        </w:rPr>
      </w:pPr>
      <w:r>
        <w:rPr>
          <w:rFonts w:asciiTheme="minorEastAsia" w:hAnsiTheme="minorEastAsia" w:hint="eastAsia"/>
          <w:sz w:val="22"/>
        </w:rPr>
        <w:t>令和５年度茨城かんしょトッ</w:t>
      </w:r>
      <w:bookmarkStart w:id="0" w:name="_GoBack"/>
      <w:bookmarkEnd w:id="0"/>
      <w:r>
        <w:rPr>
          <w:rFonts w:asciiTheme="minorEastAsia" w:hAnsiTheme="minorEastAsia" w:hint="eastAsia"/>
          <w:sz w:val="22"/>
        </w:rPr>
        <w:t>プランナー産地拡大事業のうち</w:t>
      </w:r>
    </w:p>
    <w:p>
      <w:pPr>
        <w:jc w:val="center"/>
        <w:rPr>
          <w:rFonts w:asciiTheme="minorEastAsia" w:hAnsiTheme="minorEastAsia"/>
          <w:sz w:val="22"/>
        </w:rPr>
      </w:pPr>
      <w:r>
        <w:rPr>
          <w:rFonts w:asciiTheme="minorEastAsia" w:hAnsiTheme="minorEastAsia" w:hint="eastAsia"/>
          <w:sz w:val="22"/>
        </w:rPr>
        <w:t>農地貸付協力金交付事業補助金交付等要項</w:t>
      </w:r>
    </w:p>
    <w:p>
      <w:pPr>
        <w:jc w:val="right"/>
        <w:rPr>
          <w:rFonts w:asciiTheme="minorEastAsia" w:hAnsiTheme="minorEastAsia"/>
          <w:sz w:val="22"/>
        </w:rPr>
      </w:pPr>
      <w:r>
        <w:rPr>
          <w:rFonts w:asciiTheme="minorEastAsia" w:hAnsiTheme="minorEastAsia" w:hint="eastAsia"/>
          <w:spacing w:val="5"/>
          <w:kern w:val="0"/>
          <w:sz w:val="22"/>
          <w:fitText w:val="4510" w:id="-1226520574"/>
        </w:rPr>
        <w:t>制定　令和５年４月1</w:t>
      </w:r>
      <w:r>
        <w:rPr>
          <w:rFonts w:asciiTheme="minorEastAsia" w:hAnsiTheme="minorEastAsia"/>
          <w:spacing w:val="5"/>
          <w:kern w:val="0"/>
          <w:sz w:val="22"/>
          <w:fitText w:val="4510" w:id="-1226520574"/>
        </w:rPr>
        <w:t>9</w:t>
      </w:r>
      <w:r>
        <w:rPr>
          <w:rFonts w:asciiTheme="minorEastAsia" w:hAnsiTheme="minorEastAsia" w:hint="eastAsia"/>
          <w:spacing w:val="5"/>
          <w:kern w:val="0"/>
          <w:sz w:val="22"/>
          <w:fitText w:val="4510" w:id="-1226520574"/>
        </w:rPr>
        <w:t>日付け　産振第4</w:t>
      </w:r>
      <w:r>
        <w:rPr>
          <w:rFonts w:asciiTheme="minorEastAsia" w:hAnsiTheme="minorEastAsia"/>
          <w:spacing w:val="5"/>
          <w:kern w:val="0"/>
          <w:sz w:val="22"/>
          <w:fitText w:val="4510" w:id="-1226520574"/>
        </w:rPr>
        <w:t>7</w:t>
      </w:r>
      <w:r>
        <w:rPr>
          <w:rFonts w:asciiTheme="minorEastAsia" w:hAnsiTheme="minorEastAsia" w:hint="eastAsia"/>
          <w:spacing w:val="-40"/>
          <w:kern w:val="0"/>
          <w:sz w:val="22"/>
          <w:fitText w:val="4510" w:id="-1226520574"/>
        </w:rPr>
        <w:t>号</w:t>
      </w:r>
    </w:p>
    <w:p>
      <w:pPr>
        <w:jc w:val="right"/>
        <w:rPr>
          <w:rFonts w:asciiTheme="minorEastAsia" w:hAnsiTheme="minorEastAsia"/>
          <w:sz w:val="22"/>
        </w:rPr>
      </w:pPr>
      <w:r>
        <w:rPr>
          <w:rFonts w:asciiTheme="minorEastAsia" w:hAnsiTheme="minorEastAsia" w:hint="eastAsia"/>
          <w:kern w:val="0"/>
          <w:sz w:val="22"/>
        </w:rPr>
        <w:t>改正　令和５年６月28日付け　産振第218号</w:t>
      </w:r>
    </w:p>
    <w:p>
      <w:pPr>
        <w:jc w:val="right"/>
        <w:rPr>
          <w:rFonts w:asciiTheme="minorEastAsia" w:hAnsiTheme="minorEastAsia"/>
          <w:sz w:val="22"/>
        </w:rPr>
      </w:pPr>
    </w:p>
    <w:p>
      <w:pPr>
        <w:rPr>
          <w:rFonts w:asciiTheme="minorEastAsia" w:hAnsiTheme="minorEastAsia"/>
          <w:sz w:val="22"/>
        </w:rPr>
      </w:pPr>
      <w:r>
        <w:rPr>
          <w:rFonts w:asciiTheme="minorEastAsia" w:hAnsiTheme="minorEastAsia" w:hint="eastAsia"/>
          <w:sz w:val="22"/>
        </w:rPr>
        <w:t>（趣旨）</w:t>
      </w:r>
    </w:p>
    <w:p>
      <w:pPr>
        <w:ind w:left="220" w:hangingChars="100" w:hanging="220"/>
        <w:rPr>
          <w:rFonts w:asciiTheme="minorEastAsia" w:hAnsiTheme="minorEastAsia"/>
          <w:sz w:val="22"/>
        </w:rPr>
      </w:pPr>
      <w:r>
        <w:rPr>
          <w:rFonts w:asciiTheme="minorEastAsia" w:hAnsiTheme="minorEastAsia" w:hint="eastAsia"/>
          <w:sz w:val="22"/>
        </w:rPr>
        <w:t>第１　県産かんしょの生産拡大を図るため、農地中間管理事業を通じて、かんしょ農家の規模拡大に必要な農地を貸し付ける者に対して、協力金を交付する。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（通則）</w:t>
      </w:r>
    </w:p>
    <w:p>
      <w:pPr>
        <w:ind w:left="220" w:hangingChars="100" w:hanging="220"/>
        <w:rPr>
          <w:rFonts w:asciiTheme="minorEastAsia" w:hAnsiTheme="minorEastAsia"/>
          <w:sz w:val="22"/>
        </w:rPr>
      </w:pPr>
      <w:r>
        <w:rPr>
          <w:rFonts w:asciiTheme="minorEastAsia" w:hAnsiTheme="minorEastAsia" w:hint="eastAsia"/>
          <w:sz w:val="22"/>
        </w:rPr>
        <w:t>第２　令和５年度茨城かんしょトップランナー産地拡大事業のうち農地貸付協力金交付事業補助金（以下「補助金」という。）の交付については、茨城県補助金等交付規則（昭和36年茨城県規則第67号。以下「規則」という。）及びこの要項に基づき補助金を交付す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（交付対象者）</w:t>
      </w:r>
    </w:p>
    <w:p>
      <w:pPr>
        <w:ind w:left="220" w:hangingChars="100" w:hanging="220"/>
        <w:rPr>
          <w:rFonts w:asciiTheme="minorEastAsia" w:hAnsiTheme="minorEastAsia"/>
          <w:sz w:val="22"/>
        </w:rPr>
      </w:pPr>
      <w:r>
        <w:rPr>
          <w:rFonts w:asciiTheme="minorEastAsia" w:hAnsiTheme="minorEastAsia" w:hint="eastAsia"/>
          <w:sz w:val="22"/>
        </w:rPr>
        <w:t>第３　農地中間管理機構（農地集積バンク）を活用して、規模拡大意向のあるかんしょ農家又は新規栽培希望者に必要な農地を貸し付ける農家及び農地の相続人（以下「貸付者」という。）とする。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（補助対象経費及び補助率）</w:t>
      </w:r>
    </w:p>
    <w:p>
      <w:pPr>
        <w:ind w:left="220" w:hangingChars="100" w:hanging="220"/>
        <w:rPr>
          <w:rFonts w:asciiTheme="minorEastAsia" w:hAnsiTheme="minorEastAsia"/>
          <w:sz w:val="22"/>
        </w:rPr>
      </w:pPr>
      <w:r>
        <w:rPr>
          <w:rFonts w:asciiTheme="minorEastAsia" w:hAnsiTheme="minorEastAsia" w:hint="eastAsia"/>
          <w:sz w:val="22"/>
        </w:rPr>
        <w:t>第４　第２に規定する経費及びこれに対する補助率は、以下に定めるところによるものとする。</w:t>
      </w:r>
    </w:p>
    <w:tbl>
      <w:tblPr>
        <w:tblW w:w="8037" w:type="dxa"/>
        <w:tblLayout w:type="fixed"/>
        <w:tblCellMar>
          <w:left w:w="99" w:type="dxa"/>
          <w:right w:w="99" w:type="dxa"/>
        </w:tblCellMar>
        <w:tblLook w:val="04A0" w:firstRow="1" w:lastRow="0" w:firstColumn="1" w:lastColumn="0" w:noHBand="0" w:noVBand="1"/>
      </w:tblPr>
      <w:tblGrid>
        <w:gridCol w:w="383"/>
        <w:gridCol w:w="4394"/>
        <w:gridCol w:w="1418"/>
        <w:gridCol w:w="1842"/>
      </w:tblGrid>
      <w:tr>
        <w:trPr>
          <w:trHeight w:val="444"/>
        </w:trPr>
        <w:tc>
          <w:tcPr>
            <w:tcW w:w="4777"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交付経費</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補 助 率</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交 付 額</w:t>
            </w:r>
          </w:p>
        </w:tc>
      </w:tr>
      <w:tr>
        <w:trPr>
          <w:trHeight w:val="1270"/>
        </w:trPr>
        <w:tc>
          <w:tcPr>
            <w:tcW w:w="4777" w:type="dxa"/>
            <w:gridSpan w:val="2"/>
            <w:tcBorders>
              <w:top w:val="nil"/>
              <w:left w:val="single" w:sz="8" w:space="0" w:color="auto"/>
              <w:bottom w:val="nil"/>
              <w:right w:val="single" w:sz="4" w:space="0" w:color="000000"/>
            </w:tcBorders>
            <w:shd w:val="clear" w:color="auto" w:fill="auto"/>
            <w:vAlign w:val="center"/>
            <w:hideMark/>
          </w:tcPr>
          <w:p>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令和５年度茨城かんしょトップランナー産地拡大事業のうち農地貸付協力金交付事業により、農地の貸付者に交付される協力金</w:t>
            </w:r>
          </w:p>
        </w:tc>
        <w:tc>
          <w:tcPr>
            <w:tcW w:w="1418" w:type="dxa"/>
            <w:tcBorders>
              <w:top w:val="nil"/>
              <w:left w:val="nil"/>
              <w:bottom w:val="single" w:sz="4" w:space="0" w:color="auto"/>
              <w:right w:val="single" w:sz="4" w:space="0" w:color="auto"/>
            </w:tcBorders>
            <w:shd w:val="clear" w:color="auto" w:fill="auto"/>
            <w:vAlign w:val="center"/>
            <w:hideMark/>
          </w:tcPr>
          <w:p>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定額</w:t>
            </w:r>
          </w:p>
        </w:tc>
        <w:tc>
          <w:tcPr>
            <w:tcW w:w="1842" w:type="dxa"/>
            <w:tcBorders>
              <w:top w:val="nil"/>
              <w:left w:val="nil"/>
              <w:bottom w:val="single" w:sz="4" w:space="0" w:color="auto"/>
              <w:right w:val="single" w:sz="8" w:space="0" w:color="auto"/>
            </w:tcBorders>
            <w:shd w:val="clear" w:color="auto" w:fill="auto"/>
            <w:vAlign w:val="center"/>
            <w:hideMark/>
          </w:tcPr>
          <w:p>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15,000円／10a</w:t>
            </w:r>
          </w:p>
        </w:tc>
      </w:tr>
      <w:tr>
        <w:trPr>
          <w:trHeight w:val="695"/>
        </w:trPr>
        <w:tc>
          <w:tcPr>
            <w:tcW w:w="383" w:type="dxa"/>
            <w:tcBorders>
              <w:top w:val="nil"/>
              <w:left w:val="single" w:sz="8" w:space="0" w:color="auto"/>
              <w:bottom w:val="single" w:sz="8" w:space="0" w:color="auto"/>
              <w:right w:val="single" w:sz="4" w:space="0" w:color="auto"/>
            </w:tcBorders>
            <w:shd w:val="clear" w:color="auto" w:fill="auto"/>
            <w:vAlign w:val="center"/>
            <w:hideMark/>
          </w:tcPr>
          <w:p>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4394" w:type="dxa"/>
            <w:tcBorders>
              <w:top w:val="single" w:sz="4" w:space="0" w:color="auto"/>
              <w:left w:val="nil"/>
              <w:bottom w:val="single" w:sz="8" w:space="0" w:color="auto"/>
              <w:right w:val="single" w:sz="4" w:space="0" w:color="auto"/>
            </w:tcBorders>
            <w:shd w:val="clear" w:color="auto" w:fill="auto"/>
            <w:vAlign w:val="center"/>
            <w:hideMark/>
          </w:tcPr>
          <w:p>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1ha以上まとまった農地を貸付する場合※</w:t>
            </w:r>
          </w:p>
        </w:tc>
        <w:tc>
          <w:tcPr>
            <w:tcW w:w="1418" w:type="dxa"/>
            <w:tcBorders>
              <w:top w:val="nil"/>
              <w:left w:val="nil"/>
              <w:bottom w:val="single" w:sz="8" w:space="0" w:color="auto"/>
              <w:right w:val="single" w:sz="4" w:space="0" w:color="auto"/>
            </w:tcBorders>
            <w:shd w:val="clear" w:color="auto" w:fill="auto"/>
            <w:vAlign w:val="center"/>
            <w:hideMark/>
          </w:tcPr>
          <w:p>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定額</w:t>
            </w:r>
          </w:p>
        </w:tc>
        <w:tc>
          <w:tcPr>
            <w:tcW w:w="1842" w:type="dxa"/>
            <w:tcBorders>
              <w:top w:val="nil"/>
              <w:left w:val="nil"/>
              <w:bottom w:val="single" w:sz="8" w:space="0" w:color="auto"/>
              <w:right w:val="single" w:sz="8" w:space="0" w:color="auto"/>
            </w:tcBorders>
            <w:shd w:val="clear" w:color="auto" w:fill="auto"/>
            <w:vAlign w:val="center"/>
            <w:hideMark/>
          </w:tcPr>
          <w:p>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20,000円／10a</w:t>
            </w:r>
          </w:p>
        </w:tc>
      </w:tr>
    </w:tbl>
    <w:p>
      <w:pPr>
        <w:ind w:left="440" w:hangingChars="200" w:hanging="440"/>
        <w:rPr>
          <w:rFonts w:asciiTheme="minorEastAsia" w:hAnsiTheme="minorEastAsia"/>
          <w:sz w:val="22"/>
        </w:rPr>
      </w:pPr>
      <w:r>
        <w:rPr>
          <w:rFonts w:asciiTheme="minorEastAsia" w:hAnsiTheme="minorEastAsia" w:hint="eastAsia"/>
          <w:sz w:val="22"/>
        </w:rPr>
        <w:t>※１　1ha以上まとまった農地とは下記①～⑥のいずれか一つを満たす農地として、地図等で確認すること。</w:t>
      </w:r>
    </w:p>
    <w:p>
      <w:pPr>
        <w:ind w:firstLineChars="100" w:firstLine="220"/>
        <w:rPr>
          <w:rFonts w:asciiTheme="minorEastAsia" w:hAnsiTheme="minorEastAsia"/>
          <w:sz w:val="22"/>
        </w:rPr>
      </w:pPr>
      <w:r>
        <w:rPr>
          <w:rFonts w:asciiTheme="minorEastAsia" w:hAnsiTheme="minorEastAsia" w:hint="eastAsia"/>
          <w:sz w:val="22"/>
        </w:rPr>
        <w:t xml:space="preserve">　①一つの土地が1ha以上の場合</w:t>
      </w:r>
    </w:p>
    <w:p>
      <w:pPr>
        <w:ind w:firstLineChars="200" w:firstLine="440"/>
        <w:rPr>
          <w:rFonts w:asciiTheme="minorEastAsia" w:hAnsiTheme="minorEastAsia"/>
          <w:sz w:val="22"/>
        </w:rPr>
      </w:pPr>
      <w:r>
        <w:rPr>
          <w:rFonts w:asciiTheme="minorEastAsia" w:hAnsiTheme="minorEastAsia" w:hint="eastAsia"/>
          <w:sz w:val="22"/>
        </w:rPr>
        <w:t>②二つ以上の土地が畦畔で接続している場合</w:t>
      </w:r>
    </w:p>
    <w:p>
      <w:pPr>
        <w:ind w:firstLineChars="200" w:firstLine="440"/>
        <w:rPr>
          <w:rFonts w:asciiTheme="minorEastAsia" w:hAnsiTheme="minorEastAsia"/>
          <w:sz w:val="22"/>
        </w:rPr>
      </w:pPr>
      <w:r>
        <w:rPr>
          <w:rFonts w:asciiTheme="minorEastAsia" w:hAnsiTheme="minorEastAsia" w:hint="eastAsia"/>
          <w:sz w:val="22"/>
        </w:rPr>
        <w:t>③二つ以上の土地が小幅員の農道又は水路で接続している場合</w:t>
      </w:r>
    </w:p>
    <w:p>
      <w:pPr>
        <w:ind w:firstLineChars="200" w:firstLine="440"/>
        <w:rPr>
          <w:rFonts w:asciiTheme="minorEastAsia" w:hAnsiTheme="minorEastAsia"/>
          <w:sz w:val="22"/>
        </w:rPr>
      </w:pPr>
      <w:r>
        <w:rPr>
          <w:rFonts w:asciiTheme="minorEastAsia" w:hAnsiTheme="minorEastAsia" w:hint="eastAsia"/>
          <w:sz w:val="22"/>
        </w:rPr>
        <w:t>④二つ以上の土地が各々一隅で接続し、作業の継続に大きな支障のない場合</w:t>
      </w:r>
    </w:p>
    <w:p>
      <w:pPr>
        <w:ind w:leftChars="200" w:left="640" w:hangingChars="100" w:hanging="220"/>
        <w:rPr>
          <w:rFonts w:asciiTheme="minorEastAsia" w:hAnsiTheme="minorEastAsia"/>
          <w:sz w:val="22"/>
        </w:rPr>
      </w:pPr>
      <w:r>
        <w:rPr>
          <w:rFonts w:asciiTheme="minorEastAsia" w:hAnsiTheme="minorEastAsia" w:hint="eastAsia"/>
          <w:sz w:val="22"/>
        </w:rPr>
        <w:lastRenderedPageBreak/>
        <w:t>⑤段状をなしている二つ以上の土地の高低の差が作業の継続に大きな支障のない場合</w:t>
      </w:r>
    </w:p>
    <w:p>
      <w:pPr>
        <w:ind w:firstLineChars="200" w:firstLine="440"/>
        <w:rPr>
          <w:rFonts w:asciiTheme="minorEastAsia" w:hAnsiTheme="minorEastAsia"/>
          <w:sz w:val="22"/>
        </w:rPr>
      </w:pPr>
      <w:r>
        <w:rPr>
          <w:rFonts w:asciiTheme="minorEastAsia" w:hAnsiTheme="minorEastAsia" w:hint="eastAsia"/>
          <w:sz w:val="22"/>
        </w:rPr>
        <w:t>⑥二つ以上の土地が、耕作者の宅地に接続している場合</w:t>
      </w:r>
    </w:p>
    <w:p>
      <w:pPr>
        <w:rPr>
          <w:rFonts w:asciiTheme="minorEastAsia" w:hAnsiTheme="minorEastAsia"/>
          <w:sz w:val="22"/>
        </w:rPr>
      </w:pPr>
      <w:r>
        <w:rPr>
          <w:rFonts w:asciiTheme="minorEastAsia" w:hAnsiTheme="minorEastAsia" w:hint="eastAsia"/>
          <w:sz w:val="22"/>
        </w:rPr>
        <w:t>※２　複数の貸付者が１人の耕作者に1ha以上まとまった農地を貸付する場合、複数の貸付者が同時期に提出した申請分を加算の対象とする。この場合、貸付者と耕作者は調整の上、交付申請書（交付申請書兼実績報告書）に、同時期に申請する他の貸付者名を記載すること。</w:t>
      </w:r>
    </w:p>
    <w:p>
      <w:pPr>
        <w:rPr>
          <w:rFonts w:asciiTheme="minorEastAsia" w:hAnsiTheme="minorEastAsia"/>
          <w:sz w:val="22"/>
        </w:rPr>
      </w:pPr>
      <w:r>
        <w:rPr>
          <w:rFonts w:asciiTheme="minorEastAsia" w:hAnsiTheme="minorEastAsia" w:hint="eastAsia"/>
          <w:sz w:val="22"/>
        </w:rPr>
        <w:t>※３　耕作者の既存の耕作地に隣接する農地を新たに貸付することで、隣接する耕作者の耕作地が1ha以上の場合（既に1ha以上の耕作地に隣接する場合を含む）新たに貸付する農地を加算対象とする。この場合、貸付者と耕作者は調整の上、申請時に、隣接する耕作者の既存耕作地の農地台帳を添付すること。</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（交付要件）</w:t>
      </w:r>
    </w:p>
    <w:p>
      <w:pPr>
        <w:rPr>
          <w:rFonts w:asciiTheme="minorEastAsia" w:hAnsiTheme="minorEastAsia"/>
          <w:sz w:val="22"/>
        </w:rPr>
      </w:pPr>
      <w:r>
        <w:rPr>
          <w:rFonts w:asciiTheme="minorEastAsia" w:hAnsiTheme="minorEastAsia" w:hint="eastAsia"/>
          <w:sz w:val="22"/>
        </w:rPr>
        <w:t>第５　貸付者が、協力金の交付を受けるためには、以下の要件を全て満たす必要がある。</w:t>
      </w:r>
    </w:p>
    <w:p>
      <w:pPr>
        <w:ind w:leftChars="15" w:left="251" w:hangingChars="100" w:hanging="220"/>
        <w:rPr>
          <w:rFonts w:asciiTheme="minorEastAsia" w:hAnsiTheme="minorEastAsia"/>
          <w:sz w:val="22"/>
        </w:rPr>
      </w:pPr>
      <w:r>
        <w:rPr>
          <w:rFonts w:asciiTheme="minorEastAsia" w:hAnsiTheme="minorEastAsia" w:hint="eastAsia"/>
          <w:sz w:val="22"/>
        </w:rPr>
        <w:t>１　農地中間管理事業による貸借が令和５年４月１日から令和６年３月31日までに成立すること。</w:t>
      </w:r>
    </w:p>
    <w:p>
      <w:pPr>
        <w:ind w:leftChars="15" w:left="251" w:hangingChars="100" w:hanging="220"/>
        <w:rPr>
          <w:rFonts w:asciiTheme="minorEastAsia" w:hAnsiTheme="minorEastAsia"/>
          <w:sz w:val="22"/>
        </w:rPr>
      </w:pPr>
      <w:r>
        <w:rPr>
          <w:rFonts w:asciiTheme="minorEastAsia" w:hAnsiTheme="minorEastAsia" w:hint="eastAsia"/>
          <w:sz w:val="22"/>
        </w:rPr>
        <w:t>２　農地中間管理事業を通じて貸借される農地であって、次号のいずれにも該当すること。</w:t>
      </w:r>
    </w:p>
    <w:p>
      <w:pPr>
        <w:ind w:left="440" w:hangingChars="200" w:hanging="440"/>
        <w:rPr>
          <w:rFonts w:asciiTheme="minorEastAsia" w:hAnsiTheme="minorEastAsia"/>
          <w:sz w:val="22"/>
        </w:rPr>
      </w:pPr>
      <w:r>
        <w:rPr>
          <w:rFonts w:asciiTheme="minorEastAsia" w:hAnsiTheme="minorEastAsia" w:hint="eastAsia"/>
          <w:sz w:val="22"/>
        </w:rPr>
        <w:t>（１）農地中間管理事業を通じて貸借される農地の面積が20a以上であること（複数の貸付者による農地面積の合算が20a以上である場合又は新たに貸付される農地が20a未満であっても、隣接するかんしょ栽培農地と合わせて20a以上となる場合を含む。）。</w:t>
      </w:r>
    </w:p>
    <w:p>
      <w:pPr>
        <w:ind w:left="440" w:hangingChars="200" w:hanging="440"/>
        <w:rPr>
          <w:rFonts w:asciiTheme="minorEastAsia" w:hAnsiTheme="minorEastAsia"/>
          <w:sz w:val="22"/>
        </w:rPr>
      </w:pPr>
      <w:r>
        <w:rPr>
          <w:rFonts w:asciiTheme="minorEastAsia" w:hAnsiTheme="minorEastAsia" w:hint="eastAsia"/>
          <w:sz w:val="22"/>
        </w:rPr>
        <w:t>（２）令和５年度作付け予定の農地においては令和４年度に、令和６年度作付け予定の農地においては令和５年度にかんしょを栽培していないこと。</w:t>
      </w:r>
    </w:p>
    <w:p>
      <w:pPr>
        <w:rPr>
          <w:rFonts w:asciiTheme="minorEastAsia" w:hAnsiTheme="minorEastAsia"/>
          <w:sz w:val="22"/>
        </w:rPr>
      </w:pPr>
      <w:r>
        <w:rPr>
          <w:rFonts w:asciiTheme="minorEastAsia" w:hAnsiTheme="minorEastAsia" w:hint="eastAsia"/>
          <w:sz w:val="22"/>
        </w:rPr>
        <w:t>（３）荒廃農地ではないこと。</w:t>
      </w:r>
    </w:p>
    <w:p>
      <w:pPr>
        <w:ind w:left="220" w:hangingChars="100" w:hanging="220"/>
        <w:rPr>
          <w:rFonts w:asciiTheme="minorEastAsia" w:hAnsiTheme="minorEastAsia"/>
          <w:sz w:val="22"/>
        </w:rPr>
      </w:pPr>
      <w:r>
        <w:rPr>
          <w:rFonts w:asciiTheme="minorEastAsia" w:hAnsiTheme="minorEastAsia" w:hint="eastAsia"/>
          <w:sz w:val="22"/>
        </w:rPr>
        <w:t>３　２により貸し付けられた農地において、５年間のうちかんしょを３作以上作付けることを明記した様式第３号（栽培計画事前報告書）を貸付先からもらうこと。なお、貸借後の最初の作付けはかんしょを作付けることを明記すること。</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（補助金の交付申請）</w:t>
      </w:r>
    </w:p>
    <w:p>
      <w:pPr>
        <w:ind w:left="220" w:hangingChars="100" w:hanging="220"/>
        <w:rPr>
          <w:rFonts w:asciiTheme="minorEastAsia" w:hAnsiTheme="minorEastAsia"/>
          <w:sz w:val="22"/>
        </w:rPr>
      </w:pPr>
      <w:r>
        <w:rPr>
          <w:rFonts w:asciiTheme="minorEastAsia" w:hAnsiTheme="minorEastAsia" w:hint="eastAsia"/>
          <w:sz w:val="22"/>
        </w:rPr>
        <w:t>第６　規則第４条の規定による補助金の交付申請をしようとするときには様式第１号による交付申請書を、令和５年４月１日から令和６年３月31日までに市町村長を経由して知事に提出しなければならない。ただし、交付申請時において農地中間管理事業を通じて貸借の手続きが完了している場合には、交付申請書兼実績報告書（様式第２号）により提出するものとする。</w:t>
      </w:r>
    </w:p>
    <w:p>
      <w:pPr>
        <w:ind w:left="220" w:hangingChars="100" w:hanging="220"/>
        <w:rPr>
          <w:rFonts w:asciiTheme="minorEastAsia" w:hAnsiTheme="minorEastAsia"/>
          <w:sz w:val="22"/>
        </w:rPr>
      </w:pPr>
      <w:r>
        <w:rPr>
          <w:rFonts w:asciiTheme="minorEastAsia" w:hAnsiTheme="minorEastAsia" w:hint="eastAsia"/>
          <w:sz w:val="22"/>
        </w:rPr>
        <w:t>２　市町村長は、第１項で定める交付申請書及び交付申請書兼実績報告書の提出があっ</w:t>
      </w:r>
      <w:r>
        <w:rPr>
          <w:rFonts w:asciiTheme="minorEastAsia" w:hAnsiTheme="minorEastAsia" w:hint="eastAsia"/>
          <w:sz w:val="22"/>
        </w:rPr>
        <w:lastRenderedPageBreak/>
        <w:t>た場合には、内容を確認の上、様式第４号により知事に提出するものとする。</w:t>
      </w:r>
    </w:p>
    <w:p>
      <w:pPr>
        <w:rPr>
          <w:rFonts w:asciiTheme="minorEastAsia" w:hAnsiTheme="minorEastAsia"/>
          <w:sz w:val="22"/>
        </w:rPr>
      </w:pPr>
      <w:r>
        <w:rPr>
          <w:rFonts w:asciiTheme="minorEastAsia" w:hAnsiTheme="minorEastAsia" w:hint="eastAsia"/>
          <w:sz w:val="22"/>
        </w:rPr>
        <w:t>（交付決定の通知）</w:t>
      </w:r>
    </w:p>
    <w:p>
      <w:pPr>
        <w:ind w:left="220" w:hangingChars="100" w:hanging="220"/>
        <w:rPr>
          <w:rFonts w:asciiTheme="minorEastAsia" w:hAnsiTheme="minorEastAsia"/>
          <w:sz w:val="22"/>
        </w:rPr>
      </w:pPr>
      <w:r>
        <w:rPr>
          <w:rFonts w:asciiTheme="minorEastAsia" w:hAnsiTheme="minorEastAsia" w:hint="eastAsia"/>
          <w:sz w:val="22"/>
        </w:rPr>
        <w:t>第７　知事は、第６第１項の規定による交付申請書及び交付申請書兼実績報告書の提出があったときは、当該交付申請書について、審査の上、補助金を交付すべきものと認めたときは速やかに交付決定を行い、事業実施主体に対し様式第６号により、市町村には様式第５号により通知するものとす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（申請の取下げ）</w:t>
      </w:r>
    </w:p>
    <w:p>
      <w:pPr>
        <w:ind w:left="220" w:hangingChars="100" w:hanging="220"/>
        <w:rPr>
          <w:rFonts w:asciiTheme="minorEastAsia" w:hAnsiTheme="minorEastAsia"/>
          <w:sz w:val="22"/>
        </w:rPr>
      </w:pPr>
      <w:r>
        <w:rPr>
          <w:rFonts w:asciiTheme="minorEastAsia" w:hAnsiTheme="minorEastAsia" w:hint="eastAsia"/>
          <w:sz w:val="22"/>
        </w:rPr>
        <w:t>第８　事業実施主体は、第６第１項の規定による交付申請を取り下げようとするときは、第７第１項の規定による交付決定の通知を受けた日から起算して10 日以内にその旨を記載した取下書を知事に提出しなければならない。</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（補助事業の変更）</w:t>
      </w:r>
    </w:p>
    <w:p>
      <w:pPr>
        <w:ind w:left="220" w:hangingChars="100" w:hanging="220"/>
        <w:rPr>
          <w:rFonts w:asciiTheme="minorEastAsia" w:hAnsiTheme="minorEastAsia"/>
          <w:sz w:val="22"/>
        </w:rPr>
      </w:pPr>
      <w:r>
        <w:rPr>
          <w:rFonts w:asciiTheme="minorEastAsia" w:hAnsiTheme="minorEastAsia" w:hint="eastAsia"/>
          <w:sz w:val="22"/>
        </w:rPr>
        <w:t>第９　第７第１項の規定により補助金の交付決定の通知を受けた者（以下「補助事業者」という。）は、当該補助金の交付の対象となった事業（以下「補助事業」という。）について、次の各号に示す重要な変更をしようとするときは、あらかじめ補助金変更承認申請書（様式第７号）について市町村長を経由して知事に提出しなければならない。</w:t>
      </w:r>
    </w:p>
    <w:p>
      <w:pPr>
        <w:ind w:leftChars="100" w:left="210" w:firstLineChars="100" w:firstLine="220"/>
        <w:rPr>
          <w:rFonts w:asciiTheme="minorEastAsia" w:hAnsiTheme="minorEastAsia"/>
          <w:sz w:val="22"/>
        </w:rPr>
      </w:pPr>
      <w:r>
        <w:rPr>
          <w:rFonts w:asciiTheme="minorEastAsia" w:hAnsiTheme="minorEastAsia" w:hint="eastAsia"/>
          <w:sz w:val="22"/>
        </w:rPr>
        <w:t>ただし、補助金変更承認申請時において補助事業が完了している場合には、変更承認申請書兼実績報告書（様式第８号）により提出するものとする。</w:t>
      </w:r>
    </w:p>
    <w:p>
      <w:pPr>
        <w:rPr>
          <w:rFonts w:asciiTheme="minorEastAsia" w:hAnsiTheme="minorEastAsia"/>
          <w:sz w:val="22"/>
        </w:rPr>
      </w:pPr>
      <w:r>
        <w:rPr>
          <w:rFonts w:asciiTheme="minorEastAsia" w:hAnsiTheme="minorEastAsia" w:hint="eastAsia"/>
          <w:sz w:val="22"/>
        </w:rPr>
        <w:t>（１）事業実施主体の変更</w:t>
      </w:r>
    </w:p>
    <w:p>
      <w:pPr>
        <w:rPr>
          <w:rFonts w:asciiTheme="minorEastAsia" w:hAnsiTheme="minorEastAsia"/>
          <w:sz w:val="22"/>
        </w:rPr>
      </w:pPr>
      <w:r>
        <w:rPr>
          <w:rFonts w:asciiTheme="minorEastAsia" w:hAnsiTheme="minorEastAsia" w:hint="eastAsia"/>
          <w:sz w:val="22"/>
        </w:rPr>
        <w:t>（２）事業の中止又は廃止</w:t>
      </w:r>
    </w:p>
    <w:p>
      <w:pPr>
        <w:rPr>
          <w:rFonts w:asciiTheme="minorEastAsia" w:hAnsiTheme="minorEastAsia"/>
          <w:sz w:val="22"/>
        </w:rPr>
      </w:pPr>
      <w:r>
        <w:rPr>
          <w:rFonts w:asciiTheme="minorEastAsia" w:hAnsiTheme="minorEastAsia" w:hint="eastAsia"/>
          <w:sz w:val="22"/>
        </w:rPr>
        <w:t xml:space="preserve">（３）県補助金の増または県補助金の30％を超える減　　</w:t>
      </w:r>
    </w:p>
    <w:p>
      <w:pPr>
        <w:ind w:left="220" w:hangingChars="100" w:hanging="220"/>
        <w:rPr>
          <w:rFonts w:asciiTheme="minorEastAsia" w:hAnsiTheme="minorEastAsia"/>
          <w:sz w:val="22"/>
        </w:rPr>
      </w:pPr>
      <w:r>
        <w:rPr>
          <w:rFonts w:asciiTheme="minorEastAsia" w:hAnsiTheme="minorEastAsia" w:hint="eastAsia"/>
          <w:sz w:val="22"/>
        </w:rPr>
        <w:t>２　市町村長は、第１項で定める変更承認申請書及び変更承認申請書兼実績報告書の提出があった場合には、当該申請書等について、内容を確認の上、様式第４号により知事に提出するものとする。</w:t>
      </w:r>
    </w:p>
    <w:p>
      <w:pPr>
        <w:ind w:left="220" w:hangingChars="100" w:hanging="220"/>
        <w:rPr>
          <w:rFonts w:asciiTheme="minorEastAsia" w:hAnsiTheme="minorEastAsia"/>
          <w:sz w:val="22"/>
        </w:rPr>
      </w:pPr>
      <w:r>
        <w:rPr>
          <w:rFonts w:asciiTheme="minorEastAsia" w:hAnsiTheme="minorEastAsia" w:hint="eastAsia"/>
          <w:sz w:val="22"/>
        </w:rPr>
        <w:t>３　知事は、当該申請書等の変更の内容が適切と認めた場合には、事業実施主体には様式第９号により、市町村には様式第５号により通知するものとする。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（補助事業の中止等）</w:t>
      </w:r>
    </w:p>
    <w:p>
      <w:pPr>
        <w:ind w:left="220" w:hangingChars="100" w:hanging="220"/>
        <w:rPr>
          <w:rFonts w:asciiTheme="minorEastAsia" w:hAnsiTheme="minorEastAsia"/>
          <w:sz w:val="22"/>
        </w:rPr>
      </w:pPr>
      <w:r>
        <w:rPr>
          <w:rFonts w:asciiTheme="minorEastAsia" w:hAnsiTheme="minorEastAsia" w:hint="eastAsia"/>
          <w:sz w:val="22"/>
        </w:rPr>
        <w:t>第10　補助事業者は、補助事業を中止し、又は廃止しようとするときは、あらかじめ様式第７号により知事の承認を受けなければならない。</w:t>
      </w:r>
    </w:p>
    <w:p>
      <w:pPr>
        <w:ind w:left="220" w:hangingChars="100" w:hanging="220"/>
        <w:rPr>
          <w:rFonts w:asciiTheme="minorEastAsia" w:hAnsiTheme="minorEastAsia"/>
          <w:sz w:val="22"/>
        </w:rPr>
      </w:pPr>
      <w:r>
        <w:rPr>
          <w:rFonts w:asciiTheme="minorEastAsia" w:hAnsiTheme="minorEastAsia" w:hint="eastAsia"/>
          <w:sz w:val="22"/>
        </w:rPr>
        <w:t>２　補助事業者は、補助事業が予定の期間内に完了しないとき、又はその遂行が困難になったときには速やかに様式第７号により知事に報告し、その指示を受けなければならない。</w:t>
      </w:r>
    </w:p>
    <w:p>
      <w:pPr>
        <w:rPr>
          <w:rFonts w:asciiTheme="minorEastAsia" w:hAnsiTheme="minorEastAsia"/>
          <w:sz w:val="22"/>
        </w:rPr>
      </w:pP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lastRenderedPageBreak/>
        <w:t>（実績報告）</w:t>
      </w:r>
    </w:p>
    <w:p>
      <w:pPr>
        <w:ind w:left="220" w:hangingChars="100" w:hanging="220"/>
        <w:rPr>
          <w:rFonts w:asciiTheme="minorEastAsia" w:hAnsiTheme="minorEastAsia"/>
          <w:sz w:val="22"/>
        </w:rPr>
      </w:pPr>
      <w:r>
        <w:rPr>
          <w:rFonts w:asciiTheme="minorEastAsia" w:hAnsiTheme="minorEastAsia" w:hint="eastAsia"/>
          <w:sz w:val="22"/>
        </w:rPr>
        <w:t>第11　補助事業者は、補助事業が完了したとき（補助事業を中止し、又は廃止したときを含む。）は、令和６年３月31日までに、様式第10号に必要な書類を添えて、市町村長を経由して知事に提出しなければならない。</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（補助金の額の確定等）</w:t>
      </w:r>
    </w:p>
    <w:p>
      <w:pPr>
        <w:ind w:left="220" w:hangingChars="100" w:hanging="220"/>
        <w:rPr>
          <w:rFonts w:asciiTheme="minorEastAsia" w:hAnsiTheme="minorEastAsia"/>
          <w:sz w:val="22"/>
        </w:rPr>
      </w:pPr>
      <w:r>
        <w:rPr>
          <w:rFonts w:asciiTheme="minorEastAsia" w:hAnsiTheme="minorEastAsia" w:hint="eastAsia"/>
          <w:sz w:val="22"/>
        </w:rPr>
        <w:t>第12　知事は、第11の規定による報告を受けた場合には、実績報告書等の書類の審査及び必要に応じて現地調査等を行い、その報告に係る補助事業の成果が交付決定の内容及びこれに付した条件に適合すると認めたときは、交付すべき補助金の額を確定し、補助事業者には様式第11号により、市町村には様式第５号により通知するものとす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（額の再確定）</w:t>
      </w:r>
    </w:p>
    <w:p>
      <w:pPr>
        <w:ind w:left="220" w:hangingChars="100" w:hanging="220"/>
        <w:rPr>
          <w:rFonts w:asciiTheme="minorEastAsia" w:hAnsiTheme="minorEastAsia"/>
          <w:sz w:val="22"/>
        </w:rPr>
      </w:pPr>
      <w:r>
        <w:rPr>
          <w:rFonts w:asciiTheme="minorEastAsia" w:hAnsiTheme="minorEastAsia" w:hint="eastAsia"/>
          <w:sz w:val="22"/>
        </w:rPr>
        <w:t>第13　補助事業者は、第12の規定による額の確定通知を受けた後において、本事業に関し、違約金、返還金、保険料その他の補助金に代わる収入があったこと等により本事業に要した経費を減額すべき事情がある場合は、交付決定者に対し当該経費を減額して作成した実績報告書を第11に準じて提出するものとする。</w:t>
      </w:r>
    </w:p>
    <w:p>
      <w:pPr>
        <w:ind w:left="220" w:hangingChars="100" w:hanging="220"/>
        <w:rPr>
          <w:rFonts w:asciiTheme="minorEastAsia" w:hAnsiTheme="minorEastAsia"/>
          <w:sz w:val="22"/>
        </w:rPr>
      </w:pPr>
      <w:r>
        <w:rPr>
          <w:rFonts w:asciiTheme="minorEastAsia" w:hAnsiTheme="minorEastAsia" w:hint="eastAsia"/>
          <w:sz w:val="22"/>
        </w:rPr>
        <w:t>２　知事は、前項に基づき実績報告書の提出を受けた場合は、第12に準じて改めて額の確定を行うものとする。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（交付決定の取消等）</w:t>
      </w:r>
    </w:p>
    <w:p>
      <w:pPr>
        <w:ind w:left="220" w:hangingChars="100" w:hanging="220"/>
        <w:rPr>
          <w:rFonts w:asciiTheme="minorEastAsia" w:hAnsiTheme="minorEastAsia"/>
          <w:sz w:val="22"/>
        </w:rPr>
      </w:pPr>
      <w:r>
        <w:rPr>
          <w:rFonts w:asciiTheme="minorEastAsia" w:hAnsiTheme="minorEastAsia" w:hint="eastAsia"/>
          <w:sz w:val="22"/>
        </w:rPr>
        <w:t>第14　知事は、第10第１項の規定による補助事業の中止又は廃止の申請があった場合及び次に掲げる場合には、第７第１項の規定による交付決定の全部又は一部を取り消し、又は変更することができる。</w:t>
      </w:r>
    </w:p>
    <w:p>
      <w:pPr>
        <w:ind w:left="440" w:hangingChars="200" w:hanging="440"/>
        <w:rPr>
          <w:rFonts w:asciiTheme="minorEastAsia" w:hAnsiTheme="minorEastAsia"/>
          <w:sz w:val="22"/>
        </w:rPr>
      </w:pPr>
      <w:r>
        <w:rPr>
          <w:rFonts w:asciiTheme="minorEastAsia" w:hAnsiTheme="minorEastAsia" w:hint="eastAsia"/>
          <w:sz w:val="22"/>
        </w:rPr>
        <w:t>（１）補助事業者が、法令、本交付等要項又は法令若しくは本交付等要項に基づく知事の処分若しくは指示に違反した場合</w:t>
      </w:r>
    </w:p>
    <w:p>
      <w:pPr>
        <w:ind w:left="440" w:hangingChars="200" w:hanging="440"/>
        <w:rPr>
          <w:rFonts w:asciiTheme="minorEastAsia" w:hAnsiTheme="minorEastAsia"/>
          <w:sz w:val="22"/>
        </w:rPr>
      </w:pPr>
      <w:r>
        <w:rPr>
          <w:rFonts w:asciiTheme="minorEastAsia" w:hAnsiTheme="minorEastAsia" w:hint="eastAsia"/>
          <w:sz w:val="22"/>
        </w:rPr>
        <w:t>（２）補助事業者が、推進事業等に関して、不正、事務手続の遅延、その他不適当な行為をした場合</w:t>
      </w:r>
    </w:p>
    <w:p>
      <w:pPr>
        <w:ind w:left="440" w:hangingChars="200" w:hanging="440"/>
        <w:rPr>
          <w:rFonts w:asciiTheme="minorEastAsia" w:hAnsiTheme="minorEastAsia"/>
          <w:sz w:val="22"/>
        </w:rPr>
      </w:pPr>
      <w:r>
        <w:rPr>
          <w:rFonts w:asciiTheme="minorEastAsia" w:hAnsiTheme="minorEastAsia" w:hint="eastAsia"/>
          <w:sz w:val="22"/>
        </w:rPr>
        <w:t>（３）交付決定後生じた事情の変更等により、補助事業の全部又は一部を継続する必要がなくなった場合</w:t>
      </w:r>
    </w:p>
    <w:p>
      <w:pPr>
        <w:ind w:left="220" w:hangingChars="100" w:hanging="220"/>
        <w:rPr>
          <w:rFonts w:asciiTheme="minorEastAsia" w:hAnsiTheme="minorEastAsia"/>
          <w:sz w:val="22"/>
        </w:rPr>
      </w:pPr>
      <w:r>
        <w:rPr>
          <w:rFonts w:asciiTheme="minorEastAsia" w:hAnsiTheme="minorEastAsia" w:hint="eastAsia"/>
          <w:sz w:val="22"/>
        </w:rPr>
        <w:t>２　知事は、前項の規定による取消しをした場合において、既に当該取消しに係る部分に対する補助金が交付されているときは、期限を付して当該補助金の全部又は一部の返還を命ずるものとする。</w:t>
      </w:r>
    </w:p>
    <w:p>
      <w:pPr>
        <w:ind w:left="220" w:hangingChars="100" w:hanging="220"/>
        <w:rPr>
          <w:rFonts w:asciiTheme="minorEastAsia" w:hAnsiTheme="minorEastAsia"/>
          <w:sz w:val="22"/>
        </w:rPr>
      </w:pPr>
      <w:r>
        <w:rPr>
          <w:rFonts w:asciiTheme="minorEastAsia" w:hAnsiTheme="minorEastAsia" w:hint="eastAsia"/>
          <w:sz w:val="22"/>
        </w:rPr>
        <w:t>３　知事は、第１項第１号及び第２号の規定による取消しをした場合において、前項の返還を命ずるときは、加算金の納付を併せて命ずるものとする。</w:t>
      </w:r>
    </w:p>
    <w:p>
      <w:pPr>
        <w:ind w:left="220" w:hangingChars="100" w:hanging="220"/>
        <w:rPr>
          <w:rFonts w:asciiTheme="minorEastAsia" w:hAnsiTheme="minorEastAsia"/>
          <w:sz w:val="22"/>
        </w:rPr>
      </w:pPr>
      <w:r>
        <w:rPr>
          <w:rFonts w:asciiTheme="minorEastAsia" w:hAnsiTheme="minorEastAsia" w:hint="eastAsia"/>
          <w:sz w:val="22"/>
        </w:rPr>
        <w:t>４　第２項の規定による補助金の返還及び前項の加算金の納付については、別に定める</w:t>
      </w:r>
      <w:r>
        <w:rPr>
          <w:rFonts w:asciiTheme="minorEastAsia" w:hAnsiTheme="minorEastAsia" w:hint="eastAsia"/>
          <w:sz w:val="22"/>
        </w:rPr>
        <w:lastRenderedPageBreak/>
        <w:t>ものとする。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（証拠書類の保存）</w:t>
      </w:r>
    </w:p>
    <w:p>
      <w:pPr>
        <w:ind w:left="220" w:hangingChars="100" w:hanging="220"/>
        <w:rPr>
          <w:rFonts w:asciiTheme="minorEastAsia" w:hAnsiTheme="minorEastAsia"/>
          <w:sz w:val="22"/>
        </w:rPr>
      </w:pPr>
      <w:r>
        <w:rPr>
          <w:rFonts w:asciiTheme="minorEastAsia" w:hAnsiTheme="minorEastAsia" w:hint="eastAsia"/>
          <w:sz w:val="22"/>
        </w:rPr>
        <w:t>第15　補助事業者は、補助事業に係る帳簿その他の証拠書類を整理し、補助事業の完了の翌年度から起算して５年間保存しなければならない。</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（効率的かつ適正な執行の確保）</w:t>
      </w:r>
    </w:p>
    <w:p>
      <w:pPr>
        <w:ind w:left="220" w:hangingChars="100" w:hanging="220"/>
        <w:rPr>
          <w:rFonts w:asciiTheme="minorEastAsia" w:hAnsiTheme="minorEastAsia"/>
          <w:sz w:val="22"/>
        </w:rPr>
      </w:pPr>
      <w:r>
        <w:rPr>
          <w:rFonts w:asciiTheme="minorEastAsia" w:hAnsiTheme="minorEastAsia" w:hint="eastAsia"/>
          <w:sz w:val="22"/>
        </w:rPr>
        <w:t>第16　県は、本事業の実施に関し、必要な限度において、事業実施主体に対し、報告又は資料の提出を求めることができる。</w:t>
      </w:r>
    </w:p>
    <w:p>
      <w:pPr>
        <w:ind w:left="220" w:hangingChars="100" w:hanging="220"/>
        <w:rPr>
          <w:rFonts w:asciiTheme="minorEastAsia" w:hAnsiTheme="minorEastAsia"/>
          <w:sz w:val="22"/>
        </w:rPr>
      </w:pPr>
      <w:r>
        <w:rPr>
          <w:rFonts w:asciiTheme="minorEastAsia" w:hAnsiTheme="minorEastAsia" w:hint="eastAsia"/>
          <w:sz w:val="22"/>
        </w:rPr>
        <w:t>２　県は、本事業の実施に関し監督上必要があるときは、その対象事業を検査するとともに、その結果、違反の事実があると認められるときには、その違反を是正するために、事業実施主体に対し、必要な措置を講ずるよう指導することができ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（補則）</w:t>
      </w:r>
    </w:p>
    <w:p>
      <w:pPr>
        <w:ind w:left="220" w:hangingChars="100" w:hanging="220"/>
        <w:rPr>
          <w:rFonts w:asciiTheme="minorEastAsia" w:hAnsiTheme="minorEastAsia"/>
          <w:sz w:val="22"/>
        </w:rPr>
      </w:pPr>
      <w:r>
        <w:rPr>
          <w:rFonts w:asciiTheme="minorEastAsia" w:hAnsiTheme="minorEastAsia" w:hint="eastAsia"/>
          <w:sz w:val="22"/>
        </w:rPr>
        <w:t>第17　本要項に定めるもののほか、本事業の実施に関し必要な事項については、知事が別に定める。</w:t>
      </w:r>
    </w:p>
    <w:p>
      <w:pPr>
        <w:rPr>
          <w:rFonts w:asciiTheme="minorEastAsia" w:hAnsiTheme="minorEastAsia"/>
          <w:sz w:val="22"/>
        </w:rPr>
      </w:pP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付　則</w:t>
      </w:r>
    </w:p>
    <w:p>
      <w:pPr>
        <w:ind w:firstLineChars="100" w:firstLine="220"/>
        <w:rPr>
          <w:rFonts w:asciiTheme="minorEastAsia" w:hAnsiTheme="minorEastAsia"/>
          <w:sz w:val="22"/>
        </w:rPr>
      </w:pPr>
      <w:r>
        <w:rPr>
          <w:rFonts w:asciiTheme="minorEastAsia" w:hAnsiTheme="minorEastAsia" w:hint="eastAsia"/>
          <w:sz w:val="22"/>
        </w:rPr>
        <w:t>この要項は、令和５年４月１日から施行する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付　則（令和５年６月28日付け、産振第218号）</w:t>
      </w:r>
    </w:p>
    <w:p>
      <w:pPr>
        <w:ind w:firstLineChars="100" w:firstLine="220"/>
        <w:rPr>
          <w:sz w:val="22"/>
        </w:rPr>
      </w:pPr>
      <w:r>
        <w:rPr>
          <w:rFonts w:asciiTheme="minorEastAsia" w:hAnsiTheme="minorEastAsia" w:hint="eastAsia"/>
          <w:sz w:val="22"/>
        </w:rPr>
        <w:t>この要項の改正は、令和５年６月28日から施行する</w:t>
      </w:r>
    </w:p>
    <w:sectPr>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p>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6DA9"/>
    <w:multiLevelType w:val="hybridMultilevel"/>
    <w:tmpl w:val="908CD706"/>
    <w:lvl w:ilvl="0" w:tplc="999212BC">
      <w:start w:val="1"/>
      <w:numFmt w:val="decimalFullWidth"/>
      <w:lvlText w:val="（%1）"/>
      <w:lvlJc w:val="left"/>
      <w:pPr>
        <w:ind w:left="1027" w:hanging="720"/>
      </w:pPr>
      <w:rPr>
        <w:rFonts w:hint="default"/>
        <w:u w:val="single"/>
        <w:lang w:val="en-US"/>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5BC85FA0"/>
    <w:multiLevelType w:val="hybridMultilevel"/>
    <w:tmpl w:val="F296F5D0"/>
    <w:lvl w:ilvl="0" w:tplc="D3B6ACBA">
      <w:start w:val="1"/>
      <w:numFmt w:val="decimalFullWidth"/>
      <w:lvlText w:val="（%1）"/>
      <w:lvlJc w:val="left"/>
      <w:pPr>
        <w:ind w:left="1027" w:hanging="720"/>
      </w:pPr>
      <w:rPr>
        <w:rFonts w:hint="default"/>
        <w:u w:val="single"/>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217E4A7-8CA2-4F78-B75B-9D67C7F3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8198">
      <w:bodyDiv w:val="1"/>
      <w:marLeft w:val="0"/>
      <w:marRight w:val="0"/>
      <w:marTop w:val="0"/>
      <w:marBottom w:val="0"/>
      <w:divBdr>
        <w:top w:val="none" w:sz="0" w:space="0" w:color="auto"/>
        <w:left w:val="none" w:sz="0" w:space="0" w:color="auto"/>
        <w:bottom w:val="none" w:sz="0" w:space="0" w:color="auto"/>
        <w:right w:val="none" w:sz="0" w:space="0" w:color="auto"/>
      </w:divBdr>
    </w:div>
    <w:div w:id="471170005">
      <w:bodyDiv w:val="1"/>
      <w:marLeft w:val="0"/>
      <w:marRight w:val="0"/>
      <w:marTop w:val="0"/>
      <w:marBottom w:val="0"/>
      <w:divBdr>
        <w:top w:val="none" w:sz="0" w:space="0" w:color="auto"/>
        <w:left w:val="none" w:sz="0" w:space="0" w:color="auto"/>
        <w:bottom w:val="none" w:sz="0" w:space="0" w:color="auto"/>
        <w:right w:val="none" w:sz="0" w:space="0" w:color="auto"/>
      </w:divBdr>
    </w:div>
    <w:div w:id="603464822">
      <w:bodyDiv w:val="1"/>
      <w:marLeft w:val="0"/>
      <w:marRight w:val="0"/>
      <w:marTop w:val="0"/>
      <w:marBottom w:val="0"/>
      <w:divBdr>
        <w:top w:val="none" w:sz="0" w:space="0" w:color="auto"/>
        <w:left w:val="none" w:sz="0" w:space="0" w:color="auto"/>
        <w:bottom w:val="none" w:sz="0" w:space="0" w:color="auto"/>
        <w:right w:val="none" w:sz="0" w:space="0" w:color="auto"/>
      </w:divBdr>
    </w:div>
    <w:div w:id="1360009440">
      <w:bodyDiv w:val="1"/>
      <w:marLeft w:val="0"/>
      <w:marRight w:val="0"/>
      <w:marTop w:val="0"/>
      <w:marBottom w:val="0"/>
      <w:divBdr>
        <w:top w:val="none" w:sz="0" w:space="0" w:color="auto"/>
        <w:left w:val="none" w:sz="0" w:space="0" w:color="auto"/>
        <w:bottom w:val="none" w:sz="0" w:space="0" w:color="auto"/>
        <w:right w:val="none" w:sz="0" w:space="0" w:color="auto"/>
      </w:divBdr>
    </w:div>
    <w:div w:id="1671368122">
      <w:bodyDiv w:val="1"/>
      <w:marLeft w:val="0"/>
      <w:marRight w:val="0"/>
      <w:marTop w:val="0"/>
      <w:marBottom w:val="0"/>
      <w:divBdr>
        <w:top w:val="none" w:sz="0" w:space="0" w:color="auto"/>
        <w:left w:val="none" w:sz="0" w:space="0" w:color="auto"/>
        <w:bottom w:val="none" w:sz="0" w:space="0" w:color="auto"/>
        <w:right w:val="none" w:sz="0" w:space="0" w:color="auto"/>
      </w:divBdr>
    </w:div>
    <w:div w:id="18609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8EE2-FBF5-4919-A8C2-88E2372D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596</Words>
  <Characters>3402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産地振興課　杉山</cp:lastModifiedBy>
  <cp:revision>33</cp:revision>
  <cp:lastPrinted>2022-05-26T00:05:00Z</cp:lastPrinted>
  <dcterms:created xsi:type="dcterms:W3CDTF">2023-03-17T07:16:00Z</dcterms:created>
  <dcterms:modified xsi:type="dcterms:W3CDTF">2023-06-28T10:13:00Z</dcterms:modified>
</cp:coreProperties>
</file>