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A8A6" w14:textId="77777777" w:rsidR="00FC36D6" w:rsidRPr="007F73A0" w:rsidRDefault="00FC36D6" w:rsidP="00FC36D6">
      <w:pPr>
        <w:rPr>
          <w:rFonts w:ascii="AR丸ゴシック体M" w:eastAsia="AR丸ゴシック体M" w:hAnsi="AR丸ゴシック体M"/>
          <w:color w:val="215868" w:themeColor="accent5" w:themeShade="80"/>
          <w:sz w:val="44"/>
          <w:szCs w:val="44"/>
          <w:bdr w:val="single" w:sz="4" w:space="0" w:color="auto"/>
        </w:rPr>
      </w:pPr>
      <w:r w:rsidRPr="007F73A0">
        <w:rPr>
          <w:rFonts w:ascii="AR丸ゴシック体M" w:eastAsia="AR丸ゴシック体M" w:hAnsi="AR丸ゴシック体M" w:hint="eastAsia"/>
          <w:color w:val="31849B" w:themeColor="accent5" w:themeShade="BF"/>
          <w:sz w:val="44"/>
          <w:szCs w:val="44"/>
          <w:bdr w:val="single" w:sz="4" w:space="0" w:color="auto"/>
        </w:rPr>
        <w:t>教育ローンの利子補給について</w:t>
      </w:r>
    </w:p>
    <w:p w14:paraId="0BDEB123" w14:textId="77777777" w:rsidR="00FC36D6" w:rsidRDefault="00FC36D6" w:rsidP="00FC36D6">
      <w:pPr>
        <w:rPr>
          <w:rFonts w:ascii="AR丸ゴシック体M" w:eastAsia="AR丸ゴシック体M" w:hAnsi="AR丸ゴシック体M"/>
          <w:szCs w:val="21"/>
          <w:bdr w:val="single" w:sz="4" w:space="0" w:color="auto"/>
        </w:rPr>
      </w:pPr>
    </w:p>
    <w:p w14:paraId="793E5478" w14:textId="77777777" w:rsidR="00FC36D6" w:rsidRDefault="00FC36D6" w:rsidP="00FC36D6">
      <w:pPr>
        <w:rPr>
          <w:rFonts w:ascii="AR丸ゴシック体M" w:eastAsia="AR丸ゴシック体M" w:hAnsi="AR丸ゴシック体M"/>
          <w:szCs w:val="21"/>
        </w:rPr>
      </w:pPr>
      <w:r w:rsidRPr="00FC36D6">
        <w:rPr>
          <w:rFonts w:ascii="AR丸ゴシック体M" w:eastAsia="AR丸ゴシック体M" w:hAnsi="AR丸ゴシック体M" w:hint="eastAsia"/>
          <w:szCs w:val="21"/>
        </w:rPr>
        <w:t xml:space="preserve">　鉾田市</w:t>
      </w:r>
      <w:r>
        <w:rPr>
          <w:rFonts w:ascii="AR丸ゴシック体M" w:eastAsia="AR丸ゴシック体M" w:hAnsi="AR丸ゴシック体M" w:hint="eastAsia"/>
          <w:szCs w:val="21"/>
        </w:rPr>
        <w:t>では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子育て世代の教育費負担軽減のため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教育ローンの借入者に対して利子補給を行っています。</w:t>
      </w:r>
    </w:p>
    <w:p w14:paraId="673B67BE" w14:textId="77777777" w:rsidR="00FC36D6" w:rsidRDefault="00FC36D6" w:rsidP="00FC36D6">
      <w:pPr>
        <w:rPr>
          <w:rFonts w:ascii="AR丸ゴシック体M" w:eastAsia="AR丸ゴシック体M" w:hAnsi="AR丸ゴシック体M"/>
          <w:szCs w:val="21"/>
        </w:rPr>
      </w:pPr>
    </w:p>
    <w:p w14:paraId="6D07D071" w14:textId="77777777" w:rsidR="00FC36D6" w:rsidRPr="00A6580A" w:rsidRDefault="00FC36D6" w:rsidP="00FC36D6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8"/>
          <w:szCs w:val="28"/>
        </w:rPr>
      </w:pPr>
      <w:r w:rsidRPr="00A6580A">
        <w:rPr>
          <w:rFonts w:ascii="AR丸ゴシック体M" w:eastAsia="AR丸ゴシック体M" w:hAnsi="AR丸ゴシック体M" w:hint="eastAsia"/>
          <w:sz w:val="28"/>
          <w:szCs w:val="28"/>
        </w:rPr>
        <w:t>対象者</w:t>
      </w:r>
    </w:p>
    <w:p w14:paraId="5FD478E2" w14:textId="77777777" w:rsidR="00FC36D6" w:rsidRDefault="002A6EDD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養育する子等</w:t>
      </w:r>
      <w:r w:rsidR="00FC36D6">
        <w:rPr>
          <w:rFonts w:ascii="AR丸ゴシック体M" w:eastAsia="AR丸ゴシック体M" w:hAnsi="AR丸ゴシック体M" w:hint="eastAsia"/>
          <w:szCs w:val="21"/>
        </w:rPr>
        <w:t>のために対象の金融機関から教育ローンを借り入れている方</w:t>
      </w:r>
    </w:p>
    <w:p w14:paraId="752E5D6D" w14:textId="77777777" w:rsidR="00FC36D6" w:rsidRDefault="002A6EDD" w:rsidP="00FC36D6">
      <w:pPr>
        <w:pStyle w:val="a3"/>
        <w:numPr>
          <w:ilvl w:val="2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日本政策金融公庫</w:t>
      </w:r>
    </w:p>
    <w:p w14:paraId="0EC30AF3" w14:textId="77777777" w:rsidR="00FC36D6" w:rsidRDefault="00FC36D6" w:rsidP="00FC36D6">
      <w:pPr>
        <w:pStyle w:val="a3"/>
        <w:numPr>
          <w:ilvl w:val="2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民間金融機関（市内に本支店のある金融機関）</w:t>
      </w:r>
    </w:p>
    <w:p w14:paraId="6B87B290" w14:textId="77777777" w:rsidR="00FC36D6" w:rsidRDefault="00FC36D6" w:rsidP="00FC36D6">
      <w:pPr>
        <w:ind w:left="630" w:hangingChars="300" w:hanging="63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※借入枠を設け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必要な都度融資を受ける方法の契約【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当座貸越方式</w:t>
      </w:r>
      <w:r>
        <w:rPr>
          <w:rFonts w:ascii="AR丸ゴシック体M" w:eastAsia="AR丸ゴシック体M" w:hAnsi="AR丸ゴシック体M" w:hint="eastAsia"/>
          <w:szCs w:val="21"/>
        </w:rPr>
        <w:t>】で借り入れている方は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利子補給の対象となりません</w:t>
      </w:r>
      <w:r>
        <w:rPr>
          <w:rFonts w:ascii="AR丸ゴシック体M" w:eastAsia="AR丸ゴシック体M" w:hAnsi="AR丸ゴシック体M" w:hint="eastAsia"/>
          <w:szCs w:val="21"/>
        </w:rPr>
        <w:t>。</w:t>
      </w:r>
    </w:p>
    <w:p w14:paraId="4FDA378C" w14:textId="77777777" w:rsidR="00FC36D6" w:rsidRDefault="00FC36D6" w:rsidP="00FC36D6">
      <w:pPr>
        <w:ind w:left="630" w:hangingChars="300" w:hanging="63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また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がん保険などの特約</w:t>
      </w:r>
      <w:r>
        <w:rPr>
          <w:rFonts w:ascii="AR丸ゴシック体M" w:eastAsia="AR丸ゴシック体M" w:hAnsi="AR丸ゴシック体M" w:hint="eastAsia"/>
          <w:szCs w:val="21"/>
        </w:rPr>
        <w:t>があり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支払利息が増額されたものなども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対象外</w:t>
      </w:r>
      <w:r>
        <w:rPr>
          <w:rFonts w:ascii="AR丸ゴシック体M" w:eastAsia="AR丸ゴシック体M" w:hAnsi="AR丸ゴシック体M" w:hint="eastAsia"/>
          <w:szCs w:val="21"/>
        </w:rPr>
        <w:t>です。</w:t>
      </w:r>
    </w:p>
    <w:p w14:paraId="0191CBCE" w14:textId="77777777" w:rsidR="00FC36D6" w:rsidRDefault="00FC36D6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下記の学校教育法の基づく学校に修学させている方</w:t>
      </w:r>
    </w:p>
    <w:p w14:paraId="51445E6C" w14:textId="77777777" w:rsidR="00FC36D6" w:rsidRDefault="00FC36D6" w:rsidP="00FC36D6">
      <w:pPr>
        <w:pStyle w:val="a3"/>
        <w:numPr>
          <w:ilvl w:val="2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大学（短大を含む）</w:t>
      </w:r>
    </w:p>
    <w:p w14:paraId="46E7451A" w14:textId="77777777" w:rsidR="00FC36D6" w:rsidRDefault="00FC36D6" w:rsidP="00FC36D6">
      <w:pPr>
        <w:pStyle w:val="a3"/>
        <w:numPr>
          <w:ilvl w:val="2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高等専門学校（４年・５年）</w:t>
      </w:r>
    </w:p>
    <w:p w14:paraId="3152E305" w14:textId="77777777" w:rsidR="00FC36D6" w:rsidRDefault="00FC36D6" w:rsidP="00FC36D6">
      <w:pPr>
        <w:pStyle w:val="a3"/>
        <w:numPr>
          <w:ilvl w:val="2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専門学校（各種学校は非該当）</w:t>
      </w:r>
    </w:p>
    <w:p w14:paraId="53DBF1DC" w14:textId="77777777" w:rsidR="00FC36D6" w:rsidRDefault="00FC36D6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世帯員全員が市税等を完納している方</w:t>
      </w:r>
    </w:p>
    <w:p w14:paraId="37DA63DB" w14:textId="77777777" w:rsidR="00FC36D6" w:rsidRDefault="00FC36D6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鉾田市内に一年以上住所を有している方</w:t>
      </w:r>
    </w:p>
    <w:p w14:paraId="5035A7B8" w14:textId="77777777" w:rsidR="00FC36D6" w:rsidRDefault="00FC36D6" w:rsidP="00FC36D6">
      <w:pPr>
        <w:rPr>
          <w:rFonts w:ascii="AR丸ゴシック体M" w:eastAsia="AR丸ゴシック体M" w:hAnsi="AR丸ゴシック体M"/>
          <w:szCs w:val="21"/>
        </w:rPr>
      </w:pPr>
    </w:p>
    <w:p w14:paraId="35700B8C" w14:textId="77777777" w:rsidR="00FC36D6" w:rsidRPr="00A6580A" w:rsidRDefault="00FC36D6" w:rsidP="00FC36D6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8"/>
          <w:szCs w:val="28"/>
        </w:rPr>
      </w:pPr>
      <w:r w:rsidRPr="00A6580A">
        <w:rPr>
          <w:rFonts w:ascii="AR丸ゴシック体M" w:eastAsia="AR丸ゴシック体M" w:hAnsi="AR丸ゴシック体M" w:hint="eastAsia"/>
          <w:sz w:val="28"/>
          <w:szCs w:val="28"/>
        </w:rPr>
        <w:t>限度額</w:t>
      </w:r>
      <w:r w:rsidR="00CE5375">
        <w:rPr>
          <w:rFonts w:ascii="AR丸ゴシック体M" w:eastAsia="AR丸ゴシック体M" w:hAnsi="AR丸ゴシック体M" w:hint="eastAsia"/>
          <w:sz w:val="28"/>
          <w:szCs w:val="28"/>
        </w:rPr>
        <w:t>、</w:t>
      </w:r>
      <w:r w:rsidRPr="00A6580A">
        <w:rPr>
          <w:rFonts w:ascii="AR丸ゴシック体M" w:eastAsia="AR丸ゴシック体M" w:hAnsi="AR丸ゴシック体M" w:hint="eastAsia"/>
          <w:sz w:val="28"/>
          <w:szCs w:val="28"/>
        </w:rPr>
        <w:t>補給率及び補給期間</w:t>
      </w:r>
    </w:p>
    <w:p w14:paraId="2677BB33" w14:textId="77777777" w:rsidR="00FC36D6" w:rsidRDefault="00FC36D6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対象融資限度額　</w:t>
      </w:r>
      <w:r w:rsidR="001861B8" w:rsidRPr="001861B8">
        <w:rPr>
          <w:rFonts w:ascii="AR丸ゴシック体M" w:eastAsia="AR丸ゴシック体M" w:hAnsi="AR丸ゴシック体M" w:hint="eastAsia"/>
          <w:color w:val="FF0000"/>
          <w:szCs w:val="21"/>
          <w:u w:val="double"/>
        </w:rPr>
        <w:t>５００</w:t>
      </w:r>
      <w:r w:rsidRPr="001861B8">
        <w:rPr>
          <w:rFonts w:ascii="AR丸ゴシック体M" w:eastAsia="AR丸ゴシック体M" w:hAnsi="AR丸ゴシック体M" w:hint="eastAsia"/>
          <w:color w:val="FF0000"/>
          <w:szCs w:val="21"/>
          <w:u w:val="double"/>
        </w:rPr>
        <w:t>万円</w:t>
      </w:r>
      <w:r>
        <w:rPr>
          <w:rFonts w:ascii="AR丸ゴシック体M" w:eastAsia="AR丸ゴシック体M" w:hAnsi="AR丸ゴシック体M" w:hint="eastAsia"/>
          <w:szCs w:val="21"/>
        </w:rPr>
        <w:t>（それ以上の場合は案分します）</w:t>
      </w:r>
    </w:p>
    <w:p w14:paraId="5A5555FD" w14:textId="77777777" w:rsidR="00FC36D6" w:rsidRDefault="00A6580A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利子補給率　　　</w:t>
      </w:r>
      <w:r w:rsidRPr="00957A69">
        <w:rPr>
          <w:rFonts w:ascii="AR丸ゴシック体M" w:eastAsia="AR丸ゴシック体M" w:hAnsi="AR丸ゴシック体M" w:hint="eastAsia"/>
          <w:szCs w:val="21"/>
          <w:u w:val="double"/>
        </w:rPr>
        <w:t>借入利子の１００％</w:t>
      </w:r>
    </w:p>
    <w:p w14:paraId="16D0A92C" w14:textId="77777777" w:rsidR="00A6580A" w:rsidRDefault="00A6580A" w:rsidP="00FC36D6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補給対象期間　　在学期間（正規の修学年数）</w:t>
      </w:r>
    </w:p>
    <w:p w14:paraId="5DF6C3CA" w14:textId="77777777" w:rsidR="00A6580A" w:rsidRDefault="00A6580A" w:rsidP="00A6580A">
      <w:pPr>
        <w:rPr>
          <w:rFonts w:ascii="AR丸ゴシック体M" w:eastAsia="AR丸ゴシック体M" w:hAnsi="AR丸ゴシック体M"/>
          <w:szCs w:val="21"/>
        </w:rPr>
      </w:pPr>
    </w:p>
    <w:p w14:paraId="5EC20F2C" w14:textId="77777777" w:rsidR="00A6580A" w:rsidRPr="00A6580A" w:rsidRDefault="008D213A" w:rsidP="00A6580A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FBB21" wp14:editId="004AAA46">
                <wp:simplePos x="0" y="0"/>
                <wp:positionH relativeFrom="column">
                  <wp:posOffset>3339465</wp:posOffset>
                </wp:positionH>
                <wp:positionV relativeFrom="paragraph">
                  <wp:posOffset>444500</wp:posOffset>
                </wp:positionV>
                <wp:extent cx="17907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6D7A" id="正方形/長方形 2" o:spid="_x0000_s1026" style="position:absolute;left:0;text-align:left;margin-left:262.95pt;margin-top:35pt;width:141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" filled="f" strokecolor="black [3213]"/>
            </w:pict>
          </mc:Fallback>
        </mc:AlternateContent>
      </w:r>
      <w:r w:rsidR="00A6580A" w:rsidRPr="00A6580A">
        <w:rPr>
          <w:rFonts w:ascii="AR丸ゴシック体M" w:eastAsia="AR丸ゴシック体M" w:hAnsi="AR丸ゴシック体M" w:hint="eastAsia"/>
          <w:sz w:val="28"/>
          <w:szCs w:val="28"/>
        </w:rPr>
        <w:t>申請に必要なもの</w:t>
      </w:r>
    </w:p>
    <w:p w14:paraId="55CCEF50" w14:textId="77777777" w:rsidR="008D213A" w:rsidRPr="008D213A" w:rsidRDefault="008D213A" w:rsidP="008D213A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 w:rsidRPr="008D213A">
        <w:rPr>
          <w:rFonts w:ascii="AR丸ゴシック体M" w:eastAsia="AR丸ゴシック体M" w:hAnsi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E545" wp14:editId="11D2577F">
                <wp:simplePos x="0" y="0"/>
                <wp:positionH relativeFrom="column">
                  <wp:posOffset>2958465</wp:posOffset>
                </wp:positionH>
                <wp:positionV relativeFrom="paragraph">
                  <wp:posOffset>111125</wp:posOffset>
                </wp:positionV>
                <wp:extent cx="200025" cy="2857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107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2.95pt;margin-top:8.75pt;width:15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" adj="1260" strokecolor="black [3040]"/>
            </w:pict>
          </mc:Fallback>
        </mc:AlternateContent>
      </w:r>
      <w:r w:rsidR="00A6580A">
        <w:rPr>
          <w:rFonts w:ascii="AR丸ゴシック体M" w:eastAsia="AR丸ゴシック体M" w:hAnsi="AR丸ゴシック体M" w:hint="eastAsia"/>
          <w:szCs w:val="21"/>
        </w:rPr>
        <w:t>鉾田市教育ローン利子補給交付申請書</w:t>
      </w:r>
      <w:r>
        <w:rPr>
          <w:rFonts w:ascii="AR丸ゴシック体M" w:eastAsia="AR丸ゴシック体M" w:hAnsi="AR丸ゴシック体M" w:hint="eastAsia"/>
          <w:szCs w:val="21"/>
        </w:rPr>
        <w:t xml:space="preserve">　　　　　</w:t>
      </w:r>
      <w:r w:rsidRPr="008D213A">
        <w:rPr>
          <w:rFonts w:ascii="AR丸ゴシック体M" w:eastAsia="AR丸ゴシック体M" w:hAnsi="AR丸ゴシック体M" w:hint="eastAsia"/>
          <w:szCs w:val="21"/>
          <w:highlight w:val="yellow"/>
        </w:rPr>
        <w:t>鉾田市のホームページから</w:t>
      </w:r>
    </w:p>
    <w:p w14:paraId="3205B238" w14:textId="77777777" w:rsidR="00A6580A" w:rsidRDefault="00A6580A" w:rsidP="00A6580A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市税等の納税状況調査に関する承諾書</w:t>
      </w:r>
      <w:r w:rsidR="008D213A">
        <w:rPr>
          <w:rFonts w:ascii="AR丸ゴシック体M" w:eastAsia="AR丸ゴシック体M" w:hAnsi="AR丸ゴシック体M" w:hint="eastAsia"/>
          <w:szCs w:val="21"/>
        </w:rPr>
        <w:t xml:space="preserve">　　　　　</w:t>
      </w:r>
      <w:r w:rsidR="008D213A" w:rsidRPr="008D213A">
        <w:rPr>
          <w:rFonts w:ascii="AR丸ゴシック体M" w:eastAsia="AR丸ゴシック体M" w:hAnsi="AR丸ゴシック体M" w:hint="eastAsia"/>
          <w:szCs w:val="21"/>
          <w:highlight w:val="yellow"/>
        </w:rPr>
        <w:t>ダウンロードできます。</w:t>
      </w:r>
    </w:p>
    <w:p w14:paraId="1F92E63D" w14:textId="77777777" w:rsidR="00A6580A" w:rsidRDefault="00A6580A" w:rsidP="00A6580A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金融機関と資金貸付契約書の写し（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  <w:u w:val="wave"/>
        </w:rPr>
        <w:t>収入印紙を貼ったものの写し</w:t>
      </w:r>
      <w:r>
        <w:rPr>
          <w:rFonts w:ascii="AR丸ゴシック体M" w:eastAsia="AR丸ゴシック体M" w:hAnsi="AR丸ゴシック体M" w:hint="eastAsia"/>
          <w:szCs w:val="21"/>
        </w:rPr>
        <w:t>）</w:t>
      </w:r>
    </w:p>
    <w:p w14:paraId="6197681B" w14:textId="77777777" w:rsidR="00A6580A" w:rsidRDefault="00A6580A" w:rsidP="00A6580A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償還表の写し（返済期間全体のもの）</w:t>
      </w:r>
    </w:p>
    <w:p w14:paraId="0881CB9F" w14:textId="77777777" w:rsidR="00A6580A" w:rsidRDefault="00A6580A" w:rsidP="00A6580A">
      <w:pPr>
        <w:pStyle w:val="a3"/>
        <w:ind w:leftChars="0" w:left="78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※返済額が変動した場合は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その都度提出してください。</w:t>
      </w:r>
    </w:p>
    <w:p w14:paraId="766D573E" w14:textId="77777777" w:rsidR="00A6580A" w:rsidRPr="002A6EDD" w:rsidRDefault="002A6EDD" w:rsidP="002A6EDD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 w:rsidRPr="002A6EDD">
        <w:rPr>
          <w:rFonts w:ascii="AR丸ゴシック体M" w:eastAsia="AR丸ゴシック体M" w:hAnsi="AR丸ゴシック体M" w:hint="eastAsia"/>
          <w:szCs w:val="21"/>
        </w:rPr>
        <w:t>当該者</w:t>
      </w:r>
      <w:r w:rsidR="00A6580A" w:rsidRPr="002A6EDD">
        <w:rPr>
          <w:rFonts w:ascii="AR丸ゴシック体M" w:eastAsia="AR丸ゴシック体M" w:hAnsi="AR丸ゴシック体M" w:hint="eastAsia"/>
          <w:szCs w:val="21"/>
        </w:rPr>
        <w:t>の在学証明書</w:t>
      </w:r>
    </w:p>
    <w:p w14:paraId="5BB8E679" w14:textId="77777777" w:rsidR="00A6580A" w:rsidRPr="002A6EDD" w:rsidRDefault="00A6580A" w:rsidP="002A6EDD">
      <w:pPr>
        <w:pStyle w:val="a3"/>
        <w:numPr>
          <w:ilvl w:val="1"/>
          <w:numId w:val="1"/>
        </w:numPr>
        <w:ind w:leftChars="0"/>
        <w:rPr>
          <w:rFonts w:ascii="AR丸ゴシック体M" w:eastAsia="AR丸ゴシック体M" w:hAnsi="AR丸ゴシック体M"/>
          <w:szCs w:val="21"/>
        </w:rPr>
      </w:pPr>
      <w:r w:rsidRPr="002A6EDD">
        <w:rPr>
          <w:rFonts w:ascii="AR丸ゴシック体M" w:eastAsia="AR丸ゴシック体M" w:hAnsi="AR丸ゴシック体M" w:hint="eastAsia"/>
          <w:szCs w:val="21"/>
        </w:rPr>
        <w:t>世帯全員の住民票（続柄が記載されているもの）</w:t>
      </w:r>
    </w:p>
    <w:p w14:paraId="5F6EA106" w14:textId="77777777" w:rsidR="002A6EDD" w:rsidRPr="002A6EDD" w:rsidRDefault="002A6EDD" w:rsidP="002A6EDD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 w:hAnsi="AR丸ゴシック体M"/>
          <w:sz w:val="28"/>
          <w:szCs w:val="28"/>
        </w:rPr>
      </w:pPr>
      <w:r w:rsidRPr="002A6EDD">
        <w:rPr>
          <w:rFonts w:ascii="AR丸ゴシック体M" w:eastAsia="AR丸ゴシック体M" w:hAnsi="AR丸ゴシック体M" w:hint="eastAsia"/>
          <w:sz w:val="28"/>
          <w:szCs w:val="28"/>
        </w:rPr>
        <w:lastRenderedPageBreak/>
        <w:t>申請期間</w:t>
      </w:r>
    </w:p>
    <w:p w14:paraId="322440B1" w14:textId="2E2CCBB7" w:rsidR="002A6EDD" w:rsidRPr="002A6EDD" w:rsidRDefault="007440C4" w:rsidP="002A6EDD">
      <w:pPr>
        <w:pStyle w:val="a3"/>
        <w:ind w:leftChars="0" w:left="420"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令和</w:t>
      </w:r>
      <w:r w:rsidR="00F1111B">
        <w:rPr>
          <w:rFonts w:ascii="AR丸ゴシック体M" w:eastAsia="AR丸ゴシック体M" w:hAnsi="AR丸ゴシック体M" w:hint="eastAsia"/>
          <w:szCs w:val="21"/>
        </w:rPr>
        <w:t>７</w:t>
      </w:r>
      <w:r>
        <w:rPr>
          <w:rFonts w:ascii="AR丸ゴシック体M" w:eastAsia="AR丸ゴシック体M" w:hAnsi="AR丸ゴシック体M" w:hint="eastAsia"/>
          <w:szCs w:val="21"/>
        </w:rPr>
        <w:t>年</w:t>
      </w:r>
      <w:r w:rsidR="00B76AFB">
        <w:rPr>
          <w:rFonts w:ascii="AR丸ゴシック体M" w:eastAsia="AR丸ゴシック体M" w:hAnsi="AR丸ゴシック体M" w:hint="eastAsia"/>
          <w:szCs w:val="21"/>
        </w:rPr>
        <w:t>６</w:t>
      </w:r>
      <w:r>
        <w:rPr>
          <w:rFonts w:ascii="AR丸ゴシック体M" w:eastAsia="AR丸ゴシック体M" w:hAnsi="AR丸ゴシック体M" w:hint="eastAsia"/>
          <w:szCs w:val="21"/>
        </w:rPr>
        <w:t>月</w:t>
      </w:r>
      <w:r w:rsidR="00B76AFB">
        <w:rPr>
          <w:rFonts w:ascii="AR丸ゴシック体M" w:eastAsia="AR丸ゴシック体M" w:hAnsi="AR丸ゴシック体M" w:hint="eastAsia"/>
          <w:szCs w:val="21"/>
        </w:rPr>
        <w:t>２</w:t>
      </w:r>
      <w:r>
        <w:rPr>
          <w:rFonts w:ascii="AR丸ゴシック体M" w:eastAsia="AR丸ゴシック体M" w:hAnsi="AR丸ゴシック体M" w:hint="eastAsia"/>
          <w:szCs w:val="21"/>
        </w:rPr>
        <w:t>日（</w:t>
      </w:r>
      <w:r w:rsidR="00B76AFB">
        <w:rPr>
          <w:rFonts w:ascii="AR丸ゴシック体M" w:eastAsia="AR丸ゴシック体M" w:hAnsi="AR丸ゴシック体M" w:hint="eastAsia"/>
          <w:szCs w:val="21"/>
        </w:rPr>
        <w:t>月</w:t>
      </w:r>
      <w:r w:rsidR="002A6EDD">
        <w:rPr>
          <w:rFonts w:ascii="AR丸ゴシック体M" w:eastAsia="AR丸ゴシック体M" w:hAnsi="AR丸ゴシック体M" w:hint="eastAsia"/>
          <w:szCs w:val="21"/>
        </w:rPr>
        <w:t>）～</w:t>
      </w:r>
      <w:r>
        <w:rPr>
          <w:rFonts w:ascii="AR丸ゴシック体M" w:eastAsia="AR丸ゴシック体M" w:hAnsi="AR丸ゴシック体M" w:hint="eastAsia"/>
          <w:szCs w:val="21"/>
        </w:rPr>
        <w:t>令和</w:t>
      </w:r>
      <w:r w:rsidR="00F1111B">
        <w:rPr>
          <w:rFonts w:ascii="AR丸ゴシック体M" w:eastAsia="AR丸ゴシック体M" w:hAnsi="AR丸ゴシック体M" w:hint="eastAsia"/>
          <w:szCs w:val="21"/>
        </w:rPr>
        <w:t>８</w:t>
      </w:r>
      <w:r>
        <w:rPr>
          <w:rFonts w:ascii="AR丸ゴシック体M" w:eastAsia="AR丸ゴシック体M" w:hAnsi="AR丸ゴシック体M" w:hint="eastAsia"/>
          <w:szCs w:val="21"/>
        </w:rPr>
        <w:t>年１</w:t>
      </w:r>
      <w:r w:rsidR="002A6EDD">
        <w:rPr>
          <w:rFonts w:ascii="AR丸ゴシック体M" w:eastAsia="AR丸ゴシック体M" w:hAnsi="AR丸ゴシック体M" w:hint="eastAsia"/>
          <w:szCs w:val="21"/>
        </w:rPr>
        <w:t>月</w:t>
      </w:r>
      <w:r w:rsidR="00F1111B">
        <w:rPr>
          <w:rFonts w:ascii="AR丸ゴシック体M" w:eastAsia="AR丸ゴシック体M" w:hAnsi="AR丸ゴシック体M" w:hint="eastAsia"/>
          <w:szCs w:val="21"/>
        </w:rPr>
        <w:t>９</w:t>
      </w:r>
      <w:r w:rsidR="002A6EDD">
        <w:rPr>
          <w:rFonts w:ascii="AR丸ゴシック体M" w:eastAsia="AR丸ゴシック体M" w:hAnsi="AR丸ゴシック体M" w:hint="eastAsia"/>
          <w:szCs w:val="21"/>
        </w:rPr>
        <w:t>日（金）</w:t>
      </w:r>
    </w:p>
    <w:p w14:paraId="33D29427" w14:textId="77777777" w:rsidR="002A6EDD" w:rsidRDefault="002A6EDD" w:rsidP="002A6EDD">
      <w:pPr>
        <w:rPr>
          <w:rFonts w:ascii="AR丸ゴシック体M" w:eastAsia="AR丸ゴシック体M" w:hAnsi="AR丸ゴシック体M"/>
          <w:szCs w:val="21"/>
        </w:rPr>
      </w:pPr>
    </w:p>
    <w:p w14:paraId="308A6B72" w14:textId="77777777" w:rsidR="002A6EDD" w:rsidRPr="007440C4" w:rsidRDefault="002A6EDD" w:rsidP="002A6EDD">
      <w:pPr>
        <w:rPr>
          <w:rFonts w:ascii="AR丸ゴシック体M" w:eastAsia="AR丸ゴシック体M" w:hAnsi="AR丸ゴシック体M"/>
          <w:szCs w:val="21"/>
        </w:rPr>
      </w:pPr>
    </w:p>
    <w:p w14:paraId="4948AEA2" w14:textId="77777777" w:rsidR="00A6580A" w:rsidRPr="002A6EDD" w:rsidRDefault="00A6580A" w:rsidP="002A6EDD">
      <w:pPr>
        <w:rPr>
          <w:rFonts w:ascii="AR丸ゴシック体M" w:eastAsia="AR丸ゴシック体M" w:hAnsi="AR丸ゴシック体M"/>
          <w:szCs w:val="21"/>
        </w:rPr>
      </w:pPr>
      <w:r w:rsidRPr="002A6EDD">
        <w:rPr>
          <w:rFonts w:ascii="AR丸ゴシック体M" w:eastAsia="AR丸ゴシック体M" w:hAnsi="AR丸ゴシック体M" w:hint="eastAsia"/>
          <w:szCs w:val="21"/>
        </w:rPr>
        <w:t>【注意事項】</w:t>
      </w:r>
    </w:p>
    <w:p w14:paraId="04605BDD" w14:textId="77777777" w:rsidR="00A6580A" w:rsidRDefault="00A6580A" w:rsidP="00A6580A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○申請できるのは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 w:rsidR="002A6EDD">
        <w:rPr>
          <w:rFonts w:ascii="AR丸ゴシック体M" w:eastAsia="AR丸ゴシック体M" w:hAnsi="AR丸ゴシック体M" w:hint="eastAsia"/>
          <w:color w:val="FF0000"/>
          <w:szCs w:val="21"/>
        </w:rPr>
        <w:t>修学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者１人につき１回</w:t>
      </w:r>
      <w:r>
        <w:rPr>
          <w:rFonts w:ascii="AR丸ゴシック体M" w:eastAsia="AR丸ゴシック体M" w:hAnsi="AR丸ゴシック体M" w:hint="eastAsia"/>
          <w:szCs w:val="21"/>
        </w:rPr>
        <w:t>です。</w:t>
      </w:r>
    </w:p>
    <w:p w14:paraId="7FB0ED0C" w14:textId="77777777" w:rsidR="00A6580A" w:rsidRDefault="00A6580A" w:rsidP="00A6580A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</w:t>
      </w:r>
      <w:r w:rsidR="00D14B68">
        <w:rPr>
          <w:rFonts w:ascii="AR丸ゴシック体M" w:eastAsia="AR丸ゴシック体M" w:hAnsi="AR丸ゴシック体M" w:hint="eastAsia"/>
          <w:szCs w:val="21"/>
        </w:rPr>
        <w:t xml:space="preserve">　借り換えなどをした場合は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 w:rsidR="00D14B68" w:rsidRPr="00200134">
        <w:rPr>
          <w:rFonts w:ascii="AR丸ゴシック体M" w:eastAsia="AR丸ゴシック体M" w:hAnsi="AR丸ゴシック体M" w:hint="eastAsia"/>
          <w:szCs w:val="21"/>
          <w:u w:val="wave"/>
        </w:rPr>
        <w:t>借り入れ後の分は２回目とみなし対象外となります。</w:t>
      </w:r>
    </w:p>
    <w:p w14:paraId="4182D54D" w14:textId="77777777" w:rsidR="00D14B68" w:rsidRDefault="00D14B68" w:rsidP="00A6580A">
      <w:pPr>
        <w:rPr>
          <w:rFonts w:ascii="AR丸ゴシック体M" w:eastAsia="AR丸ゴシック体M" w:hAnsi="AR丸ゴシック体M"/>
          <w:szCs w:val="21"/>
        </w:rPr>
      </w:pPr>
    </w:p>
    <w:p w14:paraId="533DD332" w14:textId="77777777" w:rsidR="00D14B68" w:rsidRDefault="00D14B68" w:rsidP="00A6580A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【払い戻しまでの流れ】</w:t>
      </w:r>
    </w:p>
    <w:p w14:paraId="05DC1868" w14:textId="77777777" w:rsidR="00D14B68" w:rsidRPr="00D14B68" w:rsidRDefault="00D14B68" w:rsidP="00D14B68">
      <w:pPr>
        <w:pStyle w:val="a3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 w:rsidRPr="00D14B68">
        <w:rPr>
          <w:rFonts w:ascii="AR丸ゴシック体M" w:eastAsia="AR丸ゴシック体M" w:hAnsi="AR丸ゴシック体M" w:hint="eastAsia"/>
          <w:szCs w:val="21"/>
        </w:rPr>
        <w:t>市役所へ申請書類を提出</w:t>
      </w:r>
    </w:p>
    <w:p w14:paraId="67A10F31" w14:textId="77777777" w:rsidR="00D14B68" w:rsidRDefault="00D14B68" w:rsidP="00D14B68">
      <w:pPr>
        <w:pStyle w:val="a3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書類を審査し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交付決定通知が申請年度の１月</w:t>
      </w:r>
      <w:r w:rsidR="001861B8">
        <w:rPr>
          <w:rFonts w:ascii="AR丸ゴシック体M" w:eastAsia="AR丸ゴシック体M" w:hAnsi="AR丸ゴシック体M" w:hint="eastAsia"/>
          <w:color w:val="FF0000"/>
          <w:szCs w:val="21"/>
        </w:rPr>
        <w:t>末頃</w:t>
      </w: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に送付</w:t>
      </w:r>
      <w:r>
        <w:rPr>
          <w:rFonts w:ascii="AR丸ゴシック体M" w:eastAsia="AR丸ゴシック体M" w:hAnsi="AR丸ゴシック体M" w:hint="eastAsia"/>
          <w:szCs w:val="21"/>
        </w:rPr>
        <w:t>されます。</w:t>
      </w:r>
    </w:p>
    <w:p w14:paraId="28D0BA98" w14:textId="77777777" w:rsidR="00D14B68" w:rsidRDefault="00D14B68" w:rsidP="00D14B68">
      <w:pPr>
        <w:pStyle w:val="a3"/>
        <w:ind w:leftChars="0" w:left="42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※それまでは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不採用・書類不備等がなければ連絡はいたしません。</w:t>
      </w:r>
    </w:p>
    <w:p w14:paraId="6A93335B" w14:textId="77777777" w:rsidR="00D14B68" w:rsidRDefault="008D213A" w:rsidP="00D14B68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5351" wp14:editId="5C501C65">
                <wp:simplePos x="0" y="0"/>
                <wp:positionH relativeFrom="column">
                  <wp:posOffset>-175260</wp:posOffset>
                </wp:positionH>
                <wp:positionV relativeFrom="paragraph">
                  <wp:posOffset>82550</wp:posOffset>
                </wp:positionV>
                <wp:extent cx="5172075" cy="1485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485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07E3F" id="正方形/長方形 3" o:spid="_x0000_s1026" style="position:absolute;left:0;text-align:left;margin-left:-13.8pt;margin-top:6.5pt;width:407.2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" filled="f" strokecolor="black [1600]" strokeweight="1pt"/>
            </w:pict>
          </mc:Fallback>
        </mc:AlternateContent>
      </w:r>
    </w:p>
    <w:p w14:paraId="2C26179B" w14:textId="77777777" w:rsidR="00D14B68" w:rsidRPr="00D14B68" w:rsidRDefault="00616428" w:rsidP="00D14B68">
      <w:pPr>
        <w:pStyle w:val="a3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交付決定通知書が届いたら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教育ローン利子補給金請求書</w:t>
      </w:r>
      <w:r w:rsidR="00D14B68" w:rsidRPr="00D14B68">
        <w:rPr>
          <w:rFonts w:ascii="AR丸ゴシック体M" w:eastAsia="AR丸ゴシック体M" w:hAnsi="AR丸ゴシック体M" w:hint="eastAsia"/>
          <w:szCs w:val="21"/>
        </w:rPr>
        <w:t>の提出</w:t>
      </w:r>
    </w:p>
    <w:p w14:paraId="4C645E37" w14:textId="77777777" w:rsidR="00D14B68" w:rsidRDefault="008D213A" w:rsidP="00D14B68">
      <w:pPr>
        <w:pStyle w:val="a3"/>
        <w:numPr>
          <w:ilvl w:val="1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E43F5" wp14:editId="2361CBBF">
                <wp:simplePos x="0" y="0"/>
                <wp:positionH relativeFrom="column">
                  <wp:posOffset>2653665</wp:posOffset>
                </wp:positionH>
                <wp:positionV relativeFrom="paragraph">
                  <wp:posOffset>63500</wp:posOffset>
                </wp:positionV>
                <wp:extent cx="123825" cy="361950"/>
                <wp:effectExtent l="0" t="0" r="2857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FB9F" id="右中かっこ 4" o:spid="_x0000_s1026" type="#_x0000_t88" style="position:absolute;left:0;text-align:left;margin-left:208.95pt;margin-top:5pt;width:9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" adj="616" strokecolor="black [3040]"/>
            </w:pict>
          </mc:Fallback>
        </mc:AlternateContent>
      </w:r>
      <w:r w:rsidR="00D14B68">
        <w:rPr>
          <w:rFonts w:ascii="AR丸ゴシック体M" w:eastAsia="AR丸ゴシック体M" w:hAnsi="AR丸ゴシック体M" w:hint="eastAsia"/>
          <w:szCs w:val="21"/>
        </w:rPr>
        <w:t>教育ローン利子補給金請求書</w:t>
      </w:r>
      <w:r>
        <w:rPr>
          <w:rFonts w:ascii="AR丸ゴシック体M" w:eastAsia="AR丸ゴシック体M" w:hAnsi="AR丸ゴシック体M" w:hint="eastAsia"/>
          <w:szCs w:val="21"/>
        </w:rPr>
        <w:t xml:space="preserve">　　　　　　左記の</w:t>
      </w:r>
    </w:p>
    <w:p w14:paraId="417F33B4" w14:textId="77777777" w:rsidR="00D14B68" w:rsidRDefault="00D14B68" w:rsidP="00D14B68">
      <w:pPr>
        <w:pStyle w:val="a3"/>
        <w:numPr>
          <w:ilvl w:val="1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支払った利子の金額がわかるもの</w:t>
      </w:r>
      <w:r w:rsidR="008D213A">
        <w:rPr>
          <w:rFonts w:ascii="AR丸ゴシック体M" w:eastAsia="AR丸ゴシック体M" w:hAnsi="AR丸ゴシック体M" w:hint="eastAsia"/>
          <w:szCs w:val="21"/>
        </w:rPr>
        <w:t xml:space="preserve">　　　　①・②の書類を提出</w:t>
      </w:r>
    </w:p>
    <w:p w14:paraId="47EF646B" w14:textId="77777777" w:rsidR="00D14B68" w:rsidRPr="00D14B68" w:rsidRDefault="00D14B68" w:rsidP="00D14B68">
      <w:pPr>
        <w:pStyle w:val="a3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 w:rsidRPr="00D14B68">
        <w:rPr>
          <w:rFonts w:ascii="AR丸ゴシック体M" w:eastAsia="AR丸ゴシック体M" w:hAnsi="AR丸ゴシック体M" w:hint="eastAsia"/>
          <w:szCs w:val="21"/>
        </w:rPr>
        <w:t>払い戻し（銀行振込）</w:t>
      </w:r>
    </w:p>
    <w:p w14:paraId="45EC4984" w14:textId="77777777" w:rsidR="00D14B68" w:rsidRDefault="00D14B68" w:rsidP="00D14B68">
      <w:pPr>
        <w:pStyle w:val="a3"/>
        <w:numPr>
          <w:ilvl w:val="0"/>
          <w:numId w:val="2"/>
        </w:numPr>
        <w:ind w:leftChars="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翌年度以降も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１月</w:t>
      </w:r>
      <w:r w:rsidR="001861B8">
        <w:rPr>
          <w:rFonts w:ascii="AR丸ゴシック体M" w:eastAsia="AR丸ゴシック体M" w:hAnsi="AR丸ゴシック体M" w:hint="eastAsia"/>
          <w:szCs w:val="21"/>
        </w:rPr>
        <w:t>末</w:t>
      </w:r>
      <w:r>
        <w:rPr>
          <w:rFonts w:ascii="AR丸ゴシック体M" w:eastAsia="AR丸ゴシック体M" w:hAnsi="AR丸ゴシック体M" w:hint="eastAsia"/>
          <w:szCs w:val="21"/>
        </w:rPr>
        <w:t>頃（請求時期）に請求書を送付いたします。</w:t>
      </w:r>
    </w:p>
    <w:p w14:paraId="14CD3555" w14:textId="77777777" w:rsidR="00D14B68" w:rsidRDefault="00D14B68" w:rsidP="00D14B68">
      <w:pPr>
        <w:rPr>
          <w:rFonts w:ascii="AR丸ゴシック体M" w:eastAsia="AR丸ゴシック体M" w:hAnsi="AR丸ゴシック体M"/>
          <w:szCs w:val="21"/>
        </w:rPr>
      </w:pPr>
    </w:p>
    <w:p w14:paraId="1F83B255" w14:textId="77777777" w:rsidR="00D14B68" w:rsidRPr="007F73A0" w:rsidRDefault="00D14B68" w:rsidP="00D14B68">
      <w:pPr>
        <w:rPr>
          <w:rFonts w:ascii="AR丸ゴシック体M" w:eastAsia="AR丸ゴシック体M" w:hAnsi="AR丸ゴシック体M"/>
          <w:color w:val="FF0000"/>
          <w:szCs w:val="21"/>
        </w:rPr>
      </w:pP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※注意※</w:t>
      </w:r>
    </w:p>
    <w:p w14:paraId="1A5D200D" w14:textId="77777777" w:rsidR="00D14B68" w:rsidRPr="007F73A0" w:rsidRDefault="00D14B68" w:rsidP="00D14B68">
      <w:pPr>
        <w:rPr>
          <w:rFonts w:ascii="AR丸ゴシック体M" w:eastAsia="AR丸ゴシック体M" w:hAnsi="AR丸ゴシック体M"/>
          <w:szCs w:val="21"/>
          <w:u w:val="single" w:color="FF0000"/>
        </w:rPr>
      </w:pPr>
      <w:r w:rsidRPr="007F73A0">
        <w:rPr>
          <w:rFonts w:ascii="AR丸ゴシック体M" w:eastAsia="AR丸ゴシック体M" w:hAnsi="AR丸ゴシック体M" w:hint="eastAsia"/>
          <w:szCs w:val="21"/>
          <w:u w:val="single" w:color="FF0000"/>
        </w:rPr>
        <w:t>○払い戻し前に市税等に未納があると</w:t>
      </w:r>
      <w:r w:rsidR="007F73A0" w:rsidRPr="007F73A0">
        <w:rPr>
          <w:rFonts w:ascii="AR丸ゴシック体M" w:eastAsia="AR丸ゴシック体M" w:hAnsi="AR丸ゴシック体M" w:hint="eastAsia"/>
          <w:szCs w:val="21"/>
          <w:u w:val="single" w:color="FF0000"/>
        </w:rPr>
        <w:t>払い戻しできません。</w:t>
      </w:r>
    </w:p>
    <w:p w14:paraId="01A35CE8" w14:textId="77777777" w:rsidR="007F73A0" w:rsidRPr="007F73A0" w:rsidRDefault="007F73A0" w:rsidP="00D14B68">
      <w:pPr>
        <w:rPr>
          <w:rFonts w:ascii="AR丸ゴシック体M" w:eastAsia="AR丸ゴシック体M" w:hAnsi="AR丸ゴシック体M"/>
          <w:szCs w:val="21"/>
          <w:u w:val="single" w:color="FF0000"/>
        </w:rPr>
      </w:pPr>
      <w:r w:rsidRPr="007F73A0">
        <w:rPr>
          <w:rFonts w:ascii="AR丸ゴシック体M" w:eastAsia="AR丸ゴシック体M" w:hAnsi="AR丸ゴシック体M" w:hint="eastAsia"/>
          <w:szCs w:val="21"/>
          <w:u w:val="single" w:color="FF0000"/>
        </w:rPr>
        <w:t>○退学した場合は速やかにご連絡ください。</w:t>
      </w:r>
    </w:p>
    <w:p w14:paraId="732FDD03" w14:textId="77777777" w:rsidR="007F73A0" w:rsidRDefault="007F73A0" w:rsidP="00D14B68">
      <w:pPr>
        <w:rPr>
          <w:rFonts w:ascii="AR丸ゴシック体M" w:eastAsia="AR丸ゴシック体M" w:hAnsi="AR丸ゴシック体M"/>
          <w:szCs w:val="21"/>
        </w:rPr>
      </w:pPr>
    </w:p>
    <w:p w14:paraId="0E3EA6CB" w14:textId="77777777" w:rsidR="007F73A0" w:rsidRDefault="007F73A0" w:rsidP="00D14B68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【教育ローン利子補給金の交付】</w:t>
      </w:r>
    </w:p>
    <w:p w14:paraId="14916B94" w14:textId="77777777" w:rsidR="007F73A0" w:rsidRDefault="007F73A0" w:rsidP="00D14B68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教育ローン利子補給金の交付は</w:t>
      </w:r>
      <w:r w:rsidR="00CE5375">
        <w:rPr>
          <w:rFonts w:ascii="AR丸ゴシック体M" w:eastAsia="AR丸ゴシック体M" w:hAnsi="AR丸ゴシック体M" w:hint="eastAsia"/>
          <w:szCs w:val="21"/>
        </w:rPr>
        <w:t>、</w:t>
      </w:r>
      <w:r>
        <w:rPr>
          <w:rFonts w:ascii="AR丸ゴシック体M" w:eastAsia="AR丸ゴシック体M" w:hAnsi="AR丸ゴシック体M" w:hint="eastAsia"/>
          <w:szCs w:val="21"/>
        </w:rPr>
        <w:t>年ごと（１２月締め）に払い戻しを行います。</w:t>
      </w:r>
    </w:p>
    <w:p w14:paraId="29D8B83A" w14:textId="77777777" w:rsidR="007F73A0" w:rsidRDefault="007F73A0" w:rsidP="007F73A0">
      <w:pPr>
        <w:ind w:firstLineChars="100" w:firstLine="210"/>
        <w:rPr>
          <w:rFonts w:ascii="AR丸ゴシック体M" w:eastAsia="AR丸ゴシック体M" w:hAnsi="AR丸ゴシック体M"/>
          <w:color w:val="FF0000"/>
          <w:szCs w:val="21"/>
        </w:rPr>
      </w:pPr>
      <w:r w:rsidRPr="007F73A0">
        <w:rPr>
          <w:rFonts w:ascii="AR丸ゴシック体M" w:eastAsia="AR丸ゴシック体M" w:hAnsi="AR丸ゴシック体M" w:hint="eastAsia"/>
          <w:color w:val="FF0000"/>
          <w:szCs w:val="21"/>
        </w:rPr>
        <w:t>※さかのぼって前年度分を払い戻しすることはできませ</w:t>
      </w:r>
      <w:r w:rsidR="00C92668">
        <w:rPr>
          <w:rFonts w:ascii="AR丸ゴシック体M" w:eastAsia="AR丸ゴシック体M" w:hAnsi="AR丸ゴシック体M" w:hint="eastAsia"/>
          <w:color w:val="FF0000"/>
          <w:szCs w:val="21"/>
        </w:rPr>
        <w:t>ん。</w:t>
      </w:r>
    </w:p>
    <w:p w14:paraId="7A204A08" w14:textId="77777777" w:rsidR="00C92668" w:rsidRDefault="002A6EDD" w:rsidP="007F73A0">
      <w:pPr>
        <w:ind w:firstLineChars="100" w:firstLine="210"/>
        <w:rPr>
          <w:rFonts w:ascii="AR丸ゴシック体M" w:eastAsia="AR丸ゴシック体M" w:hAnsi="AR丸ゴシック体M"/>
          <w:color w:val="FF0000"/>
          <w:szCs w:val="21"/>
        </w:rPr>
      </w:pPr>
      <w:r w:rsidRPr="00204CB0">
        <w:rPr>
          <w:rFonts w:ascii="AR丸ゴシック体M" w:eastAsia="AR丸ゴシック体M" w:hAnsi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2BA2" wp14:editId="0EE0F079">
                <wp:simplePos x="0" y="0"/>
                <wp:positionH relativeFrom="column">
                  <wp:posOffset>3044190</wp:posOffset>
                </wp:positionH>
                <wp:positionV relativeFrom="paragraph">
                  <wp:posOffset>168275</wp:posOffset>
                </wp:positionV>
                <wp:extent cx="2828925" cy="2095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955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BE37F" id="正方形/長方形 5" o:spid="_x0000_s1026" style="position:absolute;left:0;text-align:left;margin-left:239.7pt;margin-top:13.25pt;width:222.75pt;height:1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" filled="f" strokecolor="black [1600]"/>
            </w:pict>
          </mc:Fallback>
        </mc:AlternateContent>
      </w:r>
    </w:p>
    <w:p w14:paraId="43C50141" w14:textId="77777777" w:rsidR="00204CB0" w:rsidRPr="002A6EDD" w:rsidRDefault="00204CB0" w:rsidP="002A6EDD">
      <w:pPr>
        <w:ind w:firstLineChars="1600" w:firstLine="5120"/>
        <w:rPr>
          <w:rFonts w:ascii="AR丸ゴシック体M" w:eastAsia="AR丸ゴシック体M" w:hAnsi="AR丸ゴシック体M"/>
          <w:color w:val="FF0000"/>
          <w:szCs w:val="21"/>
        </w:rPr>
      </w:pPr>
      <w:r w:rsidRPr="00204CB0">
        <w:rPr>
          <w:rFonts w:ascii="AR丸ゴシック体M" w:eastAsia="AR丸ゴシック体M" w:hAnsi="AR丸ゴシック体M" w:hint="eastAsia"/>
          <w:sz w:val="32"/>
          <w:szCs w:val="32"/>
        </w:rPr>
        <w:t>お問い合わせ</w:t>
      </w:r>
    </w:p>
    <w:p w14:paraId="77CDE743" w14:textId="77777777" w:rsidR="00204CB0" w:rsidRDefault="00204CB0" w:rsidP="007F73A0">
      <w:pPr>
        <w:ind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　　　　　　　　　　　　　　　　　　　　　</w:t>
      </w:r>
      <w:r w:rsidR="007440C4">
        <w:rPr>
          <w:rFonts w:ascii="AR丸ゴシック体M" w:eastAsia="AR丸ゴシック体M" w:hAnsi="AR丸ゴシック体M" w:hint="eastAsia"/>
          <w:szCs w:val="21"/>
        </w:rPr>
        <w:t>〒</w:t>
      </w:r>
      <w:r w:rsidR="006F3C4E">
        <w:rPr>
          <w:rFonts w:ascii="AR丸ゴシック体M" w:eastAsia="AR丸ゴシック体M" w:hAnsi="AR丸ゴシック体M" w:hint="eastAsia"/>
          <w:szCs w:val="21"/>
        </w:rPr>
        <w:t>311-1492</w:t>
      </w:r>
    </w:p>
    <w:p w14:paraId="312DEE93" w14:textId="77777777" w:rsidR="00204CB0" w:rsidRDefault="00204CB0" w:rsidP="007F73A0">
      <w:pPr>
        <w:ind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                                                鉾田市造谷605番地3</w:t>
      </w:r>
    </w:p>
    <w:p w14:paraId="4A265358" w14:textId="31151961" w:rsidR="00204CB0" w:rsidRDefault="00204CB0" w:rsidP="007F73A0">
      <w:pPr>
        <w:ind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　　　</w:t>
      </w:r>
      <w:r w:rsidR="007440C4">
        <w:rPr>
          <w:rFonts w:ascii="AR丸ゴシック体M" w:eastAsia="AR丸ゴシック体M" w:hAnsi="AR丸ゴシック体M" w:hint="eastAsia"/>
          <w:szCs w:val="21"/>
        </w:rPr>
        <w:t xml:space="preserve">　　　　　　　　　　　　　　　　　　教育委員会　教育総務課　</w:t>
      </w:r>
      <w:r w:rsidR="00F1111B">
        <w:rPr>
          <w:rFonts w:ascii="AR丸ゴシック体M" w:eastAsia="AR丸ゴシック体M" w:hAnsi="AR丸ゴシック体M" w:hint="eastAsia"/>
          <w:szCs w:val="21"/>
        </w:rPr>
        <w:t>庶務</w:t>
      </w:r>
      <w:r>
        <w:rPr>
          <w:rFonts w:ascii="AR丸ゴシック体M" w:eastAsia="AR丸ゴシック体M" w:hAnsi="AR丸ゴシック体M" w:hint="eastAsia"/>
          <w:szCs w:val="21"/>
        </w:rPr>
        <w:t>係</w:t>
      </w:r>
    </w:p>
    <w:p w14:paraId="3B583DEC" w14:textId="77777777" w:rsidR="00204CB0" w:rsidRDefault="00204CB0" w:rsidP="007F73A0">
      <w:pPr>
        <w:ind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　　　　　　　　　　　　　　　　　　　　　℡：0291-37-4340</w:t>
      </w:r>
    </w:p>
    <w:p w14:paraId="434C503D" w14:textId="77777777" w:rsidR="00204CB0" w:rsidRDefault="00204CB0" w:rsidP="007F73A0">
      <w:pPr>
        <w:ind w:firstLineChars="100" w:firstLine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　　　　　　　　　　　　　　　　　　　　　午前８時３０分～午後５時１５分</w:t>
      </w:r>
    </w:p>
    <w:p w14:paraId="61AF1544" w14:textId="77777777" w:rsidR="00204CB0" w:rsidRPr="007F73A0" w:rsidRDefault="00204CB0" w:rsidP="007F73A0">
      <w:pPr>
        <w:ind w:firstLineChars="100" w:firstLine="210"/>
        <w:rPr>
          <w:rFonts w:ascii="AR丸ゴシック体M" w:eastAsia="AR丸ゴシック体M" w:hAnsi="AR丸ゴシック体M"/>
          <w:color w:val="FF0000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　　　　　　　　　　　　　　　　　　　　　　　　　　　　（土・日・祝日を除く）</w:t>
      </w:r>
    </w:p>
    <w:sectPr w:rsidR="00204CB0" w:rsidRPr="007F7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BAF8" w14:textId="77777777" w:rsidR="000707B7" w:rsidRDefault="000707B7" w:rsidP="00E918D0">
      <w:r>
        <w:separator/>
      </w:r>
    </w:p>
  </w:endnote>
  <w:endnote w:type="continuationSeparator" w:id="0">
    <w:p w14:paraId="774BCD03" w14:textId="77777777" w:rsidR="000707B7" w:rsidRDefault="000707B7" w:rsidP="00E9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C269" w14:textId="77777777" w:rsidR="000707B7" w:rsidRDefault="000707B7" w:rsidP="00E918D0">
      <w:r>
        <w:separator/>
      </w:r>
    </w:p>
  </w:footnote>
  <w:footnote w:type="continuationSeparator" w:id="0">
    <w:p w14:paraId="7B2D52D2" w14:textId="77777777" w:rsidR="000707B7" w:rsidRDefault="000707B7" w:rsidP="00E9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7E2"/>
    <w:multiLevelType w:val="hybridMultilevel"/>
    <w:tmpl w:val="6D501D82"/>
    <w:lvl w:ilvl="0" w:tplc="75629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3864D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558D1"/>
    <w:multiLevelType w:val="hybridMultilevel"/>
    <w:tmpl w:val="6BD897B0"/>
    <w:lvl w:ilvl="0" w:tplc="33B2B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6688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30CEE3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2353402">
    <w:abstractNumId w:val="1"/>
  </w:num>
  <w:num w:numId="2" w16cid:durableId="102474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D6"/>
    <w:rsid w:val="00051F29"/>
    <w:rsid w:val="00063B50"/>
    <w:rsid w:val="000707B7"/>
    <w:rsid w:val="00073DBC"/>
    <w:rsid w:val="001861B8"/>
    <w:rsid w:val="00200134"/>
    <w:rsid w:val="00204CB0"/>
    <w:rsid w:val="00225EFE"/>
    <w:rsid w:val="0026320D"/>
    <w:rsid w:val="002A6EDD"/>
    <w:rsid w:val="00367623"/>
    <w:rsid w:val="004E2715"/>
    <w:rsid w:val="00616428"/>
    <w:rsid w:val="00625113"/>
    <w:rsid w:val="006F3C4E"/>
    <w:rsid w:val="007440C4"/>
    <w:rsid w:val="007946E6"/>
    <w:rsid w:val="007F73A0"/>
    <w:rsid w:val="00865EF8"/>
    <w:rsid w:val="008D213A"/>
    <w:rsid w:val="00957A69"/>
    <w:rsid w:val="00A01704"/>
    <w:rsid w:val="00A6580A"/>
    <w:rsid w:val="00B76AFB"/>
    <w:rsid w:val="00C71D4E"/>
    <w:rsid w:val="00C92668"/>
    <w:rsid w:val="00CE5375"/>
    <w:rsid w:val="00D14B68"/>
    <w:rsid w:val="00D5436D"/>
    <w:rsid w:val="00D9300A"/>
    <w:rsid w:val="00E918D0"/>
    <w:rsid w:val="00F1111B"/>
    <w:rsid w:val="00FC36D6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06CDF"/>
  <w15:docId w15:val="{3103B3DE-A4C1-45F9-BADC-2ACCE5CA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1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8D0"/>
  </w:style>
  <w:style w:type="paragraph" w:styleId="a6">
    <w:name w:val="footer"/>
    <w:basedOn w:val="a"/>
    <w:link w:val="a7"/>
    <w:uiPriority w:val="99"/>
    <w:unhideWhenUsed/>
    <w:rsid w:val="00E91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8D0"/>
  </w:style>
  <w:style w:type="paragraph" w:styleId="a8">
    <w:name w:val="Balloon Text"/>
    <w:basedOn w:val="a"/>
    <w:link w:val="a9"/>
    <w:uiPriority w:val="99"/>
    <w:semiHidden/>
    <w:unhideWhenUsed/>
    <w:rsid w:val="0074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BE4A-AFDA-4705-9F66-7C51C59F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URPC-1021</dc:creator>
  <cp:lastModifiedBy>hokota 359</cp:lastModifiedBy>
  <cp:revision>13</cp:revision>
  <cp:lastPrinted>2024-03-21T23:45:00Z</cp:lastPrinted>
  <dcterms:created xsi:type="dcterms:W3CDTF">2020-04-01T01:39:00Z</dcterms:created>
  <dcterms:modified xsi:type="dcterms:W3CDTF">2025-04-10T10:11:00Z</dcterms:modified>
</cp:coreProperties>
</file>