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ABAF6" w14:textId="3F06067B" w:rsidR="00BB2FC9" w:rsidRPr="00991D75" w:rsidRDefault="00BB2FC9" w:rsidP="00AE7851">
      <w:pPr>
        <w:jc w:val="center"/>
        <w:rPr>
          <w:rFonts w:ascii="ＭＳ ゴシック" w:eastAsia="ＭＳ ゴシック" w:hAnsi="ＭＳ ゴシック"/>
        </w:rPr>
      </w:pPr>
      <w:r w:rsidRPr="00991D75">
        <w:rPr>
          <w:rFonts w:ascii="ＭＳ ゴシック" w:eastAsia="ＭＳ ゴシック" w:hAnsi="ＭＳ ゴシック" w:hint="eastAsia"/>
        </w:rPr>
        <w:t>最低制限価格制度及び低入札価格調査制度の</w:t>
      </w:r>
      <w:r w:rsidR="00365ADC" w:rsidRPr="00991D75">
        <w:rPr>
          <w:rFonts w:ascii="ＭＳ ゴシック" w:eastAsia="ＭＳ ゴシック" w:hAnsi="ＭＳ ゴシック" w:hint="eastAsia"/>
        </w:rPr>
        <w:t>算定式の改正</w:t>
      </w:r>
      <w:r w:rsidRPr="00991D75">
        <w:rPr>
          <w:rFonts w:ascii="ＭＳ ゴシック" w:eastAsia="ＭＳ ゴシック" w:hAnsi="ＭＳ ゴシック" w:hint="eastAsia"/>
        </w:rPr>
        <w:t>について</w:t>
      </w:r>
    </w:p>
    <w:p w14:paraId="1819ED48" w14:textId="77777777" w:rsidR="00BB2FC9" w:rsidRDefault="00BB2FC9" w:rsidP="00BB2FC9">
      <w:r>
        <w:rPr>
          <w:rFonts w:hint="eastAsia"/>
        </w:rPr>
        <w:t xml:space="preserve">　</w:t>
      </w:r>
    </w:p>
    <w:p w14:paraId="11374B22" w14:textId="40812976" w:rsidR="00BB2FC9" w:rsidRDefault="00BB2FC9" w:rsidP="00F1377A">
      <w:pPr>
        <w:ind w:firstLineChars="100" w:firstLine="210"/>
      </w:pPr>
      <w:r>
        <w:rPr>
          <w:rFonts w:hint="eastAsia"/>
        </w:rPr>
        <w:t>公共工事におけるダンピング受注による工事品質の低下、下請事業者等</w:t>
      </w:r>
      <w:r w:rsidR="00F1377A">
        <w:rPr>
          <w:rFonts w:hint="eastAsia"/>
        </w:rPr>
        <w:t>への</w:t>
      </w:r>
      <w:r>
        <w:rPr>
          <w:rFonts w:hint="eastAsia"/>
        </w:rPr>
        <w:t>しわ寄せ防止の徹底を図るため、下記のとおり、</w:t>
      </w:r>
      <w:r w:rsidR="00365ADC">
        <w:rPr>
          <w:rFonts w:hint="eastAsia"/>
        </w:rPr>
        <w:t>中央公契連モデルに準じて</w:t>
      </w:r>
      <w:r w:rsidRPr="00BB2FC9">
        <w:rPr>
          <w:rFonts w:hint="eastAsia"/>
        </w:rPr>
        <w:t>最低制限価格制度</w:t>
      </w:r>
      <w:r>
        <w:rPr>
          <w:rFonts w:hint="eastAsia"/>
        </w:rPr>
        <w:t>の失格基準価格の設定割合及び</w:t>
      </w:r>
      <w:r w:rsidRPr="00BB2FC9">
        <w:rPr>
          <w:rFonts w:hint="eastAsia"/>
        </w:rPr>
        <w:t>低入札価格調査制度</w:t>
      </w:r>
      <w:r w:rsidR="00F1377A">
        <w:rPr>
          <w:rFonts w:hint="eastAsia"/>
        </w:rPr>
        <w:t>の</w:t>
      </w:r>
      <w:r w:rsidR="00C8403A" w:rsidRPr="00C8403A">
        <w:rPr>
          <w:rFonts w:hint="eastAsia"/>
        </w:rPr>
        <w:t>調査基準価格</w:t>
      </w:r>
      <w:r w:rsidR="00F1377A" w:rsidRPr="00F1377A">
        <w:rPr>
          <w:rFonts w:hint="eastAsia"/>
        </w:rPr>
        <w:t>の設定割合</w:t>
      </w:r>
      <w:r>
        <w:rPr>
          <w:rFonts w:hint="eastAsia"/>
        </w:rPr>
        <w:t>及び数値的判断基準を改定し、令和</w:t>
      </w:r>
      <w:r w:rsidR="00F1377A">
        <w:rPr>
          <w:rFonts w:hint="eastAsia"/>
        </w:rPr>
        <w:t>８</w:t>
      </w:r>
      <w:r>
        <w:rPr>
          <w:rFonts w:hint="eastAsia"/>
        </w:rPr>
        <w:t>年</w:t>
      </w:r>
      <w:r w:rsidR="00F1377A">
        <w:rPr>
          <w:rFonts w:hint="eastAsia"/>
        </w:rPr>
        <w:t>４</w:t>
      </w:r>
      <w:r>
        <w:t>月１日以後に公告する入札案件から適用するこ</w:t>
      </w:r>
      <w:r>
        <w:rPr>
          <w:rFonts w:hint="eastAsia"/>
        </w:rPr>
        <w:t>ととしましたので、お知らせいたします。</w:t>
      </w:r>
    </w:p>
    <w:p w14:paraId="6B266250" w14:textId="77777777" w:rsidR="00F1377A" w:rsidRDefault="00F1377A" w:rsidP="00BB2FC9"/>
    <w:p w14:paraId="0C79547C" w14:textId="5EF8000A" w:rsidR="00B15A99" w:rsidRPr="00991D75" w:rsidRDefault="00BB2FC9" w:rsidP="00BB2FC9">
      <w:pPr>
        <w:rPr>
          <w:rFonts w:ascii="ＭＳ ゴシック" w:eastAsia="ＭＳ ゴシック" w:hAnsi="ＭＳ ゴシック"/>
        </w:rPr>
      </w:pPr>
      <w:r w:rsidRPr="00991D75">
        <w:rPr>
          <w:rFonts w:ascii="ＭＳ ゴシック" w:eastAsia="ＭＳ ゴシック" w:hAnsi="ＭＳ ゴシック" w:hint="eastAsia"/>
        </w:rPr>
        <w:t>○</w:t>
      </w:r>
      <w:r w:rsidR="00F1377A" w:rsidRPr="00991D75">
        <w:rPr>
          <w:rFonts w:ascii="ＭＳ ゴシック" w:eastAsia="ＭＳ ゴシック" w:hAnsi="ＭＳ ゴシック" w:hint="eastAsia"/>
        </w:rPr>
        <w:t>最低制限価格制度</w:t>
      </w:r>
      <w:r w:rsidRPr="00991D75">
        <w:rPr>
          <w:rFonts w:ascii="ＭＳ ゴシック" w:eastAsia="ＭＳ ゴシック" w:hAnsi="ＭＳ ゴシック" w:hint="eastAsia"/>
        </w:rPr>
        <w:t>の改定</w:t>
      </w:r>
    </w:p>
    <w:p w14:paraId="65835CE4" w14:textId="72A0C4D5" w:rsidR="00F155EC" w:rsidRDefault="00F155EC" w:rsidP="00F155EC">
      <w:r>
        <w:rPr>
          <w:rFonts w:hint="eastAsia"/>
        </w:rPr>
        <w:t>１</w:t>
      </w:r>
      <w:r w:rsidR="00F1377A">
        <w:rPr>
          <w:rFonts w:hint="eastAsia"/>
        </w:rPr>
        <w:t xml:space="preserve">　</w:t>
      </w:r>
      <w:r>
        <w:rPr>
          <w:rFonts w:hint="eastAsia"/>
        </w:rPr>
        <w:t>最低制限価格制度対象工事</w:t>
      </w:r>
    </w:p>
    <w:p w14:paraId="586010D6" w14:textId="1E1DD6AE" w:rsidR="00F155EC" w:rsidRDefault="00F155EC" w:rsidP="00F155EC">
      <w:pPr>
        <w:ind w:leftChars="200" w:left="420"/>
      </w:pPr>
      <w:r>
        <w:rPr>
          <w:rFonts w:hint="eastAsia"/>
        </w:rPr>
        <w:t>競争入札による建設工事のうち１件当たりの設計金額が</w:t>
      </w:r>
      <w:r>
        <w:t>５００万円以上５０００万円未満</w:t>
      </w:r>
    </w:p>
    <w:p w14:paraId="646AD69C" w14:textId="06B9098B" w:rsidR="00F155EC" w:rsidRPr="00E16A1D" w:rsidRDefault="00E16A1D" w:rsidP="00BB2FC9">
      <w:pPr>
        <w:rPr>
          <w:b/>
          <w:bCs/>
        </w:rPr>
      </w:pPr>
      <w:r>
        <w:rPr>
          <w:rFonts w:hint="eastAsia"/>
        </w:rPr>
        <w:t xml:space="preserve">　</w:t>
      </w:r>
      <w:r w:rsidRPr="00E16A1D">
        <w:rPr>
          <w:rFonts w:hint="eastAsia"/>
        </w:rPr>
        <w:t xml:space="preserve">　</w:t>
      </w:r>
      <w:r w:rsidRPr="00E16A1D">
        <w:rPr>
          <w:rFonts w:hint="eastAsia"/>
          <w:b/>
          <w:bCs/>
        </w:rPr>
        <w:t>→変更なし</w:t>
      </w:r>
    </w:p>
    <w:p w14:paraId="2248501E" w14:textId="26AE56E4" w:rsidR="00F155EC" w:rsidRDefault="00F155EC" w:rsidP="00423E91">
      <w:pPr>
        <w:spacing w:beforeLines="50" w:before="180"/>
      </w:pPr>
      <w:r>
        <w:rPr>
          <w:rFonts w:hint="eastAsia"/>
        </w:rPr>
        <w:t>２　最低制限価格</w:t>
      </w:r>
    </w:p>
    <w:p w14:paraId="31CA3EC1" w14:textId="2FEBF32A" w:rsidR="00F155EC" w:rsidRDefault="00F155EC" w:rsidP="00F155EC">
      <w:pPr>
        <w:ind w:leftChars="100" w:left="210" w:firstLineChars="100" w:firstLine="210"/>
      </w:pPr>
      <w:r>
        <w:rPr>
          <w:rFonts w:hint="eastAsia"/>
        </w:rPr>
        <w:t>本市設計金額に基づき算出される最低制限価格基本額</w:t>
      </w:r>
      <w:r>
        <w:t>に，無作為に抽出される係数（以下、「ランダ</w:t>
      </w:r>
      <w:r>
        <w:rPr>
          <w:rFonts w:hint="eastAsia"/>
        </w:rPr>
        <w:t>ム係数」という。）を乗じて算出（１円未満切り捨て）する。</w:t>
      </w:r>
    </w:p>
    <w:p w14:paraId="667CA027" w14:textId="0E032E2C" w:rsidR="00F155EC" w:rsidRDefault="00F155EC" w:rsidP="00F155EC">
      <w:pPr>
        <w:ind w:leftChars="100" w:left="210" w:firstLineChars="100" w:firstLine="210"/>
      </w:pPr>
      <w:r>
        <w:rPr>
          <w:rFonts w:hint="eastAsia"/>
        </w:rPr>
        <w:t>最低制限価格</w:t>
      </w:r>
      <w:r>
        <w:t>（１円未満切捨て</w:t>
      </w:r>
      <w:r>
        <w:rPr>
          <w:rFonts w:hint="eastAsia"/>
        </w:rPr>
        <w:t>）=</w:t>
      </w:r>
      <w:r>
        <w:t xml:space="preserve"> 最低制限基本</w:t>
      </w:r>
      <w:r>
        <w:rPr>
          <w:rFonts w:hint="eastAsia"/>
        </w:rPr>
        <w:t>価格（</w:t>
      </w:r>
      <w:r>
        <w:t>千円未満切捨て</w:t>
      </w:r>
      <w:r>
        <w:rPr>
          <w:rFonts w:hint="eastAsia"/>
        </w:rPr>
        <w:t>）</w:t>
      </w:r>
      <w:r>
        <w:t>× ランダム 係数</w:t>
      </w:r>
    </w:p>
    <w:p w14:paraId="776CC1A9" w14:textId="6E8CFEAB" w:rsidR="00F155EC" w:rsidRDefault="00F155EC" w:rsidP="00F155EC">
      <w:pPr>
        <w:ind w:firstLineChars="100" w:firstLine="210"/>
      </w:pPr>
      <w:r>
        <w:rPr>
          <w:rFonts w:hint="eastAsia"/>
        </w:rPr>
        <w:t>※入札金額が最低制限価格</w:t>
      </w:r>
      <w:r>
        <w:t xml:space="preserve"> 未満の場合は 失格 とする。</w:t>
      </w:r>
    </w:p>
    <w:p w14:paraId="40603915" w14:textId="2AE8803C" w:rsidR="00F155EC" w:rsidRPr="00E16A1D" w:rsidRDefault="00E16A1D" w:rsidP="00F155EC">
      <w:pPr>
        <w:rPr>
          <w:b/>
          <w:bCs/>
        </w:rPr>
      </w:pPr>
      <w:r>
        <w:rPr>
          <w:rFonts w:hint="eastAsia"/>
        </w:rPr>
        <w:t xml:space="preserve">　　</w:t>
      </w:r>
      <w:r w:rsidRPr="00E16A1D">
        <w:rPr>
          <w:rFonts w:hint="eastAsia"/>
          <w:b/>
          <w:bCs/>
        </w:rPr>
        <w:t>→変更なし</w:t>
      </w:r>
    </w:p>
    <w:p w14:paraId="0293CFB1" w14:textId="3FAC72FA" w:rsidR="00F1377A" w:rsidRDefault="00E16A1D" w:rsidP="00423E91">
      <w:pPr>
        <w:spacing w:beforeLines="50" w:before="180"/>
      </w:pPr>
      <w:r>
        <w:rPr>
          <w:rFonts w:hint="eastAsia"/>
        </w:rPr>
        <w:t xml:space="preserve">３　</w:t>
      </w:r>
      <w:r w:rsidR="00F1377A" w:rsidRPr="00F1377A">
        <w:rPr>
          <w:rFonts w:hint="eastAsia"/>
        </w:rPr>
        <w:t>最低制限基本額</w:t>
      </w:r>
      <w:r w:rsidR="00E01299">
        <w:rPr>
          <w:rFonts w:hint="eastAsia"/>
        </w:rPr>
        <w:t>価格</w:t>
      </w:r>
      <w:r w:rsidR="00F1377A" w:rsidRPr="00F1377A">
        <w:t>の設定</w:t>
      </w:r>
    </w:p>
    <w:tbl>
      <w:tblPr>
        <w:tblStyle w:val="aa"/>
        <w:tblW w:w="4932" w:type="pct"/>
        <w:tblInd w:w="274" w:type="dxa"/>
        <w:tblLook w:val="04A0" w:firstRow="1" w:lastRow="0" w:firstColumn="1" w:lastColumn="0" w:noHBand="0" w:noVBand="1"/>
      </w:tblPr>
      <w:tblGrid>
        <w:gridCol w:w="4395"/>
        <w:gridCol w:w="70"/>
        <w:gridCol w:w="4472"/>
      </w:tblGrid>
      <w:tr w:rsidR="00F1377A" w14:paraId="1F55E599" w14:textId="77777777" w:rsidTr="004E0637">
        <w:tc>
          <w:tcPr>
            <w:tcW w:w="2498" w:type="pct"/>
            <w:gridSpan w:val="2"/>
          </w:tcPr>
          <w:p w14:paraId="7947DFCD" w14:textId="2E98CE8E" w:rsidR="00F1377A" w:rsidRDefault="0088666C" w:rsidP="00BB2FC9">
            <w:r>
              <w:rPr>
                <w:rFonts w:hint="eastAsia"/>
              </w:rPr>
              <w:t xml:space="preserve">　</w:t>
            </w:r>
            <w:r w:rsidR="003B17B4">
              <w:rPr>
                <w:rFonts w:hint="eastAsia"/>
              </w:rPr>
              <w:t xml:space="preserve">　</w:t>
            </w:r>
            <w:r w:rsidR="00F1377A">
              <w:rPr>
                <w:rFonts w:hint="eastAsia"/>
              </w:rPr>
              <w:t xml:space="preserve">　現行</w:t>
            </w:r>
          </w:p>
        </w:tc>
        <w:tc>
          <w:tcPr>
            <w:tcW w:w="2502" w:type="pct"/>
          </w:tcPr>
          <w:p w14:paraId="5561ADD0" w14:textId="412D3F73" w:rsidR="00F1377A" w:rsidRDefault="00F1377A" w:rsidP="00BB2FC9">
            <w:r>
              <w:rPr>
                <w:rFonts w:hint="eastAsia"/>
              </w:rPr>
              <w:t>改正後</w:t>
            </w:r>
          </w:p>
        </w:tc>
      </w:tr>
      <w:tr w:rsidR="00F1377A" w14:paraId="681E1F13" w14:textId="77777777" w:rsidTr="004E0637">
        <w:tc>
          <w:tcPr>
            <w:tcW w:w="2498" w:type="pct"/>
            <w:gridSpan w:val="2"/>
            <w:tcBorders>
              <w:bottom w:val="single" w:sz="4" w:space="0" w:color="auto"/>
            </w:tcBorders>
          </w:tcPr>
          <w:p w14:paraId="6F0C356E" w14:textId="1C921788" w:rsidR="00C11779" w:rsidRDefault="00C11779" w:rsidP="00E01299">
            <w:r>
              <w:rPr>
                <w:rFonts w:hint="eastAsia"/>
              </w:rPr>
              <w:t>〈</w:t>
            </w:r>
            <w:r w:rsidRPr="00C11779">
              <w:rPr>
                <w:rFonts w:hint="eastAsia"/>
              </w:rPr>
              <w:t>最低制限</w:t>
            </w:r>
            <w:r w:rsidR="00417BE6">
              <w:rPr>
                <w:rFonts w:hint="eastAsia"/>
              </w:rPr>
              <w:t>基本</w:t>
            </w:r>
            <w:r w:rsidRPr="00C11779">
              <w:rPr>
                <w:rFonts w:hint="eastAsia"/>
              </w:rPr>
              <w:t>価格の設定割合</w:t>
            </w:r>
            <w:r>
              <w:rPr>
                <w:rFonts w:hint="eastAsia"/>
              </w:rPr>
              <w:t>〉</w:t>
            </w:r>
          </w:p>
          <w:p w14:paraId="6CA05116" w14:textId="77777777" w:rsidR="003B17B4" w:rsidRDefault="00E01299" w:rsidP="00E01299">
            <w:r>
              <w:rPr>
                <w:rFonts w:hint="eastAsia"/>
              </w:rPr>
              <w:t>税抜きの予定価格算出の基礎となった額（工事価格に相当）の</w:t>
            </w:r>
            <w:r>
              <w:t>70</w:t>
            </w:r>
            <w:r>
              <w:rPr>
                <w:rFonts w:hint="eastAsia"/>
              </w:rPr>
              <w:t>％</w:t>
            </w:r>
            <w:r>
              <w:t>から90％までの範囲内</w:t>
            </w:r>
          </w:p>
          <w:p w14:paraId="3814D4FD" w14:textId="524F2692" w:rsidR="003B17B4" w:rsidRDefault="003B17B4" w:rsidP="00E01299">
            <w:r>
              <w:rPr>
                <w:rFonts w:hint="eastAsia"/>
              </w:rPr>
              <w:t>〈</w:t>
            </w:r>
            <w:r w:rsidRPr="003B17B4">
              <w:rPr>
                <w:rFonts w:hint="eastAsia"/>
              </w:rPr>
              <w:t>最低制限基本価格</w:t>
            </w:r>
            <w:r>
              <w:rPr>
                <w:rFonts w:hint="eastAsia"/>
              </w:rPr>
              <w:t>〉</w:t>
            </w:r>
          </w:p>
          <w:p w14:paraId="6A798D11" w14:textId="24F95A0E" w:rsidR="00F1377A" w:rsidRDefault="00E01299" w:rsidP="00E01299">
            <w:r>
              <w:t>①～④の額の合計 （千円未満切捨て</w:t>
            </w:r>
            <w:r>
              <w:rPr>
                <w:rFonts w:hint="eastAsia"/>
              </w:rPr>
              <w:t>）</w:t>
            </w:r>
          </w:p>
          <w:p w14:paraId="0E8BDB61" w14:textId="73E3F6C7" w:rsidR="00E01299" w:rsidRDefault="00E01299" w:rsidP="00E01299">
            <w:r>
              <w:rPr>
                <w:rFonts w:hint="eastAsia"/>
              </w:rPr>
              <w:t>①直接工事費</w:t>
            </w:r>
            <w:r w:rsidR="00EE571E" w:rsidRPr="00EE571E">
              <w:rPr>
                <w:rFonts w:hint="eastAsia"/>
              </w:rPr>
              <w:t>×</w:t>
            </w:r>
            <w:r>
              <w:t>97</w:t>
            </w:r>
            <w:r>
              <w:rPr>
                <w:rFonts w:hint="eastAsia"/>
              </w:rPr>
              <w:t>%</w:t>
            </w:r>
          </w:p>
          <w:p w14:paraId="13589BCA" w14:textId="1CC61064" w:rsidR="00E01299" w:rsidRDefault="00E01299" w:rsidP="00E01299">
            <w:r>
              <w:rPr>
                <w:rFonts w:hint="eastAsia"/>
              </w:rPr>
              <w:t>②共通仮設費</w:t>
            </w:r>
            <w:r w:rsidR="00EE571E" w:rsidRPr="00EE571E">
              <w:rPr>
                <w:rFonts w:hint="eastAsia"/>
              </w:rPr>
              <w:t>×</w:t>
            </w:r>
            <w:r>
              <w:t>90</w:t>
            </w:r>
            <w:r>
              <w:rPr>
                <w:rFonts w:hint="eastAsia"/>
              </w:rPr>
              <w:t>%</w:t>
            </w:r>
          </w:p>
          <w:p w14:paraId="1C2D027E" w14:textId="6BE70927" w:rsidR="00E01299" w:rsidRDefault="00E01299" w:rsidP="00E01299">
            <w:r>
              <w:rPr>
                <w:rFonts w:hint="eastAsia"/>
              </w:rPr>
              <w:t>③現場管理費</w:t>
            </w:r>
            <w:r w:rsidR="00EE571E" w:rsidRPr="00EE571E">
              <w:rPr>
                <w:rFonts w:hint="eastAsia"/>
              </w:rPr>
              <w:t>×</w:t>
            </w:r>
            <w:r>
              <w:t>90</w:t>
            </w:r>
            <w:r>
              <w:rPr>
                <w:rFonts w:hint="eastAsia"/>
              </w:rPr>
              <w:t>%</w:t>
            </w:r>
          </w:p>
          <w:p w14:paraId="3D55DAAD" w14:textId="7B4C2AF3" w:rsidR="00E01299" w:rsidRDefault="00E01299" w:rsidP="00E01299">
            <w:r>
              <w:rPr>
                <w:rFonts w:hint="eastAsia"/>
              </w:rPr>
              <w:t>④一般管理費</w:t>
            </w:r>
            <w:r w:rsidR="00EE571E" w:rsidRPr="00EE571E">
              <w:rPr>
                <w:rFonts w:hint="eastAsia"/>
              </w:rPr>
              <w:t>×</w:t>
            </w:r>
            <w:r>
              <w:t>55</w:t>
            </w:r>
            <w:r>
              <w:rPr>
                <w:rFonts w:hint="eastAsia"/>
              </w:rPr>
              <w:t>%</w:t>
            </w:r>
          </w:p>
        </w:tc>
        <w:tc>
          <w:tcPr>
            <w:tcW w:w="2502" w:type="pct"/>
            <w:tcBorders>
              <w:bottom w:val="single" w:sz="4" w:space="0" w:color="auto"/>
            </w:tcBorders>
          </w:tcPr>
          <w:p w14:paraId="692EF306" w14:textId="2C0942EA" w:rsidR="003B17B4" w:rsidRDefault="003B17B4" w:rsidP="00E01299">
            <w:r w:rsidRPr="003B17B4">
              <w:rPr>
                <w:rFonts w:hint="eastAsia"/>
              </w:rPr>
              <w:t>〈最低制限</w:t>
            </w:r>
            <w:r w:rsidR="00417BE6">
              <w:rPr>
                <w:rFonts w:hint="eastAsia"/>
              </w:rPr>
              <w:t>基本</w:t>
            </w:r>
            <w:bookmarkStart w:id="0" w:name="_GoBack"/>
            <w:bookmarkEnd w:id="0"/>
            <w:r w:rsidRPr="003B17B4">
              <w:rPr>
                <w:rFonts w:hint="eastAsia"/>
              </w:rPr>
              <w:t>価格の設定割合〉</w:t>
            </w:r>
          </w:p>
          <w:p w14:paraId="1DD3464C" w14:textId="77777777" w:rsidR="003B17B4" w:rsidRDefault="00E01299" w:rsidP="00E01299">
            <w:r>
              <w:rPr>
                <w:rFonts w:hint="eastAsia"/>
              </w:rPr>
              <w:t>税抜きの予定価格算出の基礎となった額（工事価格に相当）の</w:t>
            </w:r>
            <w:r w:rsidRPr="00E16A1D">
              <w:rPr>
                <w:u w:val="single"/>
              </w:rPr>
              <w:t>7</w:t>
            </w:r>
            <w:r w:rsidRPr="00E16A1D">
              <w:rPr>
                <w:rFonts w:hint="eastAsia"/>
                <w:u w:val="single"/>
              </w:rPr>
              <w:t>5</w:t>
            </w:r>
            <w:r w:rsidRPr="00E16A1D">
              <w:rPr>
                <w:u w:val="single"/>
              </w:rPr>
              <w:t>％から9</w:t>
            </w:r>
            <w:r w:rsidRPr="00E16A1D">
              <w:rPr>
                <w:rFonts w:hint="eastAsia"/>
                <w:u w:val="single"/>
              </w:rPr>
              <w:t>2</w:t>
            </w:r>
            <w:r w:rsidRPr="00E16A1D">
              <w:rPr>
                <w:u w:val="single"/>
              </w:rPr>
              <w:t>％</w:t>
            </w:r>
            <w:r>
              <w:t>までの範囲内</w:t>
            </w:r>
          </w:p>
          <w:p w14:paraId="058DAD71" w14:textId="77777777" w:rsidR="003B17B4" w:rsidRDefault="003B17B4" w:rsidP="003B17B4">
            <w:r>
              <w:rPr>
                <w:rFonts w:hint="eastAsia"/>
              </w:rPr>
              <w:t>〈最低制限基本価格〉</w:t>
            </w:r>
          </w:p>
          <w:p w14:paraId="258742DE" w14:textId="77777777" w:rsidR="003B17B4" w:rsidRDefault="003B17B4" w:rsidP="003B17B4">
            <w:r>
              <w:rPr>
                <w:rFonts w:hint="eastAsia"/>
              </w:rPr>
              <w:t>①～④の額の合計</w:t>
            </w:r>
            <w:r>
              <w:t xml:space="preserve"> （千円未満切捨て）</w:t>
            </w:r>
          </w:p>
          <w:p w14:paraId="70710BAC" w14:textId="6176CC44" w:rsidR="00E01299" w:rsidRDefault="00E01299" w:rsidP="003B17B4">
            <w:r>
              <w:rPr>
                <w:rFonts w:hint="eastAsia"/>
              </w:rPr>
              <w:t>①直接工事費</w:t>
            </w:r>
            <w:r w:rsidR="00EE571E" w:rsidRPr="00EE571E">
              <w:rPr>
                <w:rFonts w:hint="eastAsia"/>
              </w:rPr>
              <w:t>×</w:t>
            </w:r>
            <w:r>
              <w:t>97%</w:t>
            </w:r>
          </w:p>
          <w:p w14:paraId="3BD9A997" w14:textId="6903A792" w:rsidR="00E01299" w:rsidRDefault="00E01299" w:rsidP="00E01299">
            <w:r>
              <w:rPr>
                <w:rFonts w:hint="eastAsia"/>
              </w:rPr>
              <w:t>②共通仮設費</w:t>
            </w:r>
            <w:r w:rsidR="00EE571E" w:rsidRPr="00EE571E">
              <w:rPr>
                <w:rFonts w:hint="eastAsia"/>
              </w:rPr>
              <w:t>×</w:t>
            </w:r>
            <w:r>
              <w:t>90%</w:t>
            </w:r>
          </w:p>
          <w:p w14:paraId="284BD31C" w14:textId="4217A29E" w:rsidR="00E01299" w:rsidRDefault="00E01299" w:rsidP="00E01299">
            <w:r>
              <w:rPr>
                <w:rFonts w:hint="eastAsia"/>
              </w:rPr>
              <w:t>③現場管理費</w:t>
            </w:r>
            <w:r w:rsidR="00EE571E" w:rsidRPr="00EE571E">
              <w:rPr>
                <w:rFonts w:hint="eastAsia"/>
              </w:rPr>
              <w:t>×</w:t>
            </w:r>
            <w:r>
              <w:t>90%</w:t>
            </w:r>
          </w:p>
          <w:p w14:paraId="21B2EC40" w14:textId="7F0F1B58" w:rsidR="00F1377A" w:rsidRDefault="00E01299" w:rsidP="00E01299">
            <w:r>
              <w:rPr>
                <w:rFonts w:hint="eastAsia"/>
              </w:rPr>
              <w:t>④一般管理費</w:t>
            </w:r>
            <w:r w:rsidR="00EE571E" w:rsidRPr="00EE571E">
              <w:rPr>
                <w:rFonts w:hint="eastAsia"/>
              </w:rPr>
              <w:t>×</w:t>
            </w:r>
            <w:r w:rsidRPr="00E16A1D">
              <w:rPr>
                <w:rFonts w:hint="eastAsia"/>
                <w:u w:val="single"/>
              </w:rPr>
              <w:t>68</w:t>
            </w:r>
            <w:r w:rsidRPr="00E16A1D">
              <w:rPr>
                <w:u w:val="single"/>
              </w:rPr>
              <w:t>%</w:t>
            </w:r>
          </w:p>
        </w:tc>
      </w:tr>
      <w:tr w:rsidR="0088666C" w14:paraId="767BA6F9" w14:textId="77777777" w:rsidTr="004E0637">
        <w:tc>
          <w:tcPr>
            <w:tcW w:w="5000" w:type="pct"/>
            <w:gridSpan w:val="3"/>
            <w:tcBorders>
              <w:left w:val="nil"/>
              <w:right w:val="nil"/>
            </w:tcBorders>
          </w:tcPr>
          <w:p w14:paraId="637E11BF" w14:textId="5AE2A8E1" w:rsidR="0088666C" w:rsidRDefault="003B17B4" w:rsidP="004E0637">
            <w:pPr>
              <w:spacing w:beforeLines="50" w:before="180"/>
              <w:ind w:leftChars="21" w:left="44"/>
            </w:pPr>
            <w:bookmarkStart w:id="1" w:name="_Hlk216102971"/>
            <w:r>
              <w:rPr>
                <w:rFonts w:hint="eastAsia"/>
              </w:rPr>
              <w:t>※</w:t>
            </w:r>
            <w:r w:rsidR="0088666C" w:rsidRPr="0088666C">
              <w:rPr>
                <w:rFonts w:hint="eastAsia"/>
              </w:rPr>
              <w:t>建築工事の積算基準に基づき予定価格を算出した建築工事（電気設備工事、機械設備工事、外構工事等を含む。）</w:t>
            </w:r>
            <w:r w:rsidR="00423E91">
              <w:rPr>
                <w:rFonts w:hint="eastAsia"/>
              </w:rPr>
              <w:t>の最低制限基本価格</w:t>
            </w:r>
          </w:p>
        </w:tc>
      </w:tr>
      <w:tr w:rsidR="0088666C" w14:paraId="670B49E9" w14:textId="77777777" w:rsidTr="004E0637">
        <w:tc>
          <w:tcPr>
            <w:tcW w:w="2459" w:type="pct"/>
            <w:tcBorders>
              <w:bottom w:val="single" w:sz="4" w:space="0" w:color="auto"/>
            </w:tcBorders>
          </w:tcPr>
          <w:p w14:paraId="1B3DECC4" w14:textId="279AB2D9" w:rsidR="0088666C" w:rsidRDefault="0088666C" w:rsidP="0088666C">
            <w:r w:rsidRPr="009A53C3">
              <w:rPr>
                <w:rFonts w:hint="eastAsia"/>
              </w:rPr>
              <w:t xml:space="preserve">　現行</w:t>
            </w:r>
          </w:p>
        </w:tc>
        <w:tc>
          <w:tcPr>
            <w:tcW w:w="2541" w:type="pct"/>
            <w:gridSpan w:val="2"/>
            <w:tcBorders>
              <w:bottom w:val="single" w:sz="4" w:space="0" w:color="auto"/>
            </w:tcBorders>
          </w:tcPr>
          <w:p w14:paraId="31B0CF3E" w14:textId="74CBF842" w:rsidR="0088666C" w:rsidRDefault="0088666C" w:rsidP="0088666C">
            <w:r w:rsidRPr="009A53C3">
              <w:t>改正後</w:t>
            </w:r>
          </w:p>
        </w:tc>
      </w:tr>
      <w:tr w:rsidR="0088666C" w14:paraId="21249932" w14:textId="77777777" w:rsidTr="004E0637">
        <w:tc>
          <w:tcPr>
            <w:tcW w:w="2459" w:type="pct"/>
            <w:tcBorders>
              <w:bottom w:val="single" w:sz="4" w:space="0" w:color="auto"/>
            </w:tcBorders>
          </w:tcPr>
          <w:p w14:paraId="7FCE3A54" w14:textId="65B8B0A5" w:rsidR="0088666C" w:rsidRDefault="0088666C" w:rsidP="00E01299">
            <w:r>
              <w:rPr>
                <w:rFonts w:hint="eastAsia"/>
              </w:rPr>
              <w:t>設定なし</w:t>
            </w:r>
          </w:p>
        </w:tc>
        <w:tc>
          <w:tcPr>
            <w:tcW w:w="2541" w:type="pct"/>
            <w:gridSpan w:val="2"/>
            <w:tcBorders>
              <w:bottom w:val="single" w:sz="4" w:space="0" w:color="auto"/>
            </w:tcBorders>
          </w:tcPr>
          <w:p w14:paraId="3B4636C5" w14:textId="276F04E8" w:rsidR="0088666C" w:rsidRDefault="0088666C" w:rsidP="0088666C">
            <w:r>
              <w:rPr>
                <w:rFonts w:hint="eastAsia"/>
              </w:rPr>
              <w:t>①直接工事費</w:t>
            </w:r>
            <w:r w:rsidR="00EE571E">
              <w:rPr>
                <w:rFonts w:hint="eastAsia"/>
              </w:rPr>
              <w:t>×90%×</w:t>
            </w:r>
            <w:r>
              <w:t>97%</w:t>
            </w:r>
          </w:p>
          <w:p w14:paraId="0FAFF53E" w14:textId="741C0B23" w:rsidR="0088666C" w:rsidRDefault="0088666C" w:rsidP="0088666C">
            <w:r>
              <w:rPr>
                <w:rFonts w:hint="eastAsia"/>
              </w:rPr>
              <w:t>②共通仮設費</w:t>
            </w:r>
            <w:r w:rsidR="00EE571E">
              <w:rPr>
                <w:rFonts w:hint="eastAsia"/>
              </w:rPr>
              <w:t>×</w:t>
            </w:r>
            <w:r>
              <w:t>90%</w:t>
            </w:r>
          </w:p>
          <w:p w14:paraId="6C5FFE8C" w14:textId="084E8BF7" w:rsidR="0088666C" w:rsidRDefault="0088666C" w:rsidP="0088666C">
            <w:r>
              <w:rPr>
                <w:rFonts w:hint="eastAsia"/>
              </w:rPr>
              <w:t>③</w:t>
            </w:r>
            <w:r w:rsidR="00EE571E">
              <w:rPr>
                <w:rFonts w:hint="eastAsia"/>
              </w:rPr>
              <w:t>（</w:t>
            </w:r>
            <w:r>
              <w:rPr>
                <w:rFonts w:hint="eastAsia"/>
              </w:rPr>
              <w:t>現場管理費</w:t>
            </w:r>
            <w:r w:rsidR="00EE571E">
              <w:rPr>
                <w:rFonts w:hint="eastAsia"/>
              </w:rPr>
              <w:t>＋直接工事費×10%）×</w:t>
            </w:r>
            <w:r>
              <w:t>90%</w:t>
            </w:r>
          </w:p>
          <w:p w14:paraId="6D36FCBC" w14:textId="77777777" w:rsidR="0088666C" w:rsidRDefault="0088666C" w:rsidP="0088666C">
            <w:r>
              <w:rPr>
                <w:rFonts w:hint="eastAsia"/>
              </w:rPr>
              <w:t>④一般管理費</w:t>
            </w:r>
            <w:r w:rsidR="00EE571E">
              <w:rPr>
                <w:rFonts w:hint="eastAsia"/>
              </w:rPr>
              <w:t>×</w:t>
            </w:r>
            <w:r>
              <w:t>68%</w:t>
            </w:r>
          </w:p>
          <w:p w14:paraId="25A0B3F6" w14:textId="695DEED9" w:rsidR="00EE571E" w:rsidRDefault="00EE571E" w:rsidP="0088666C">
            <w:r>
              <w:rPr>
                <w:rFonts w:hint="eastAsia"/>
              </w:rPr>
              <w:t>以上の合計額=</w:t>
            </w:r>
            <w:r w:rsidRPr="00EE571E">
              <w:rPr>
                <w:rFonts w:hint="eastAsia"/>
              </w:rPr>
              <w:t>①＋②＋③＋④</w:t>
            </w:r>
          </w:p>
        </w:tc>
      </w:tr>
      <w:bookmarkEnd w:id="1"/>
    </w:tbl>
    <w:p w14:paraId="2B6D9BE0" w14:textId="77777777" w:rsidR="004E0637" w:rsidRDefault="004E0637" w:rsidP="004E0637"/>
    <w:p w14:paraId="6659893B" w14:textId="3F58784E" w:rsidR="004E0637" w:rsidRDefault="004E0637" w:rsidP="004E0637"/>
    <w:p w14:paraId="49E2F430" w14:textId="13F29838" w:rsidR="004E0637" w:rsidRDefault="004E0637" w:rsidP="004E0637">
      <w:pPr>
        <w:ind w:leftChars="200" w:left="420"/>
      </w:pPr>
      <w:r>
        <w:rPr>
          <w:rFonts w:hint="eastAsia"/>
        </w:rPr>
        <w:lastRenderedPageBreak/>
        <w:t>※建築工事の積算基準に基づき予定価格を算出した昇降機設備工事その他製造部門を持つ専門工事の最低制限基本価格</w:t>
      </w:r>
    </w:p>
    <w:tbl>
      <w:tblPr>
        <w:tblStyle w:val="aa"/>
        <w:tblW w:w="8930" w:type="dxa"/>
        <w:tblInd w:w="279" w:type="dxa"/>
        <w:tblLook w:val="04A0" w:firstRow="1" w:lastRow="0" w:firstColumn="1" w:lastColumn="0" w:noHBand="0" w:noVBand="1"/>
      </w:tblPr>
      <w:tblGrid>
        <w:gridCol w:w="4465"/>
        <w:gridCol w:w="4465"/>
      </w:tblGrid>
      <w:tr w:rsidR="004E0637" w14:paraId="6209FD17" w14:textId="77777777" w:rsidTr="004E0637">
        <w:tc>
          <w:tcPr>
            <w:tcW w:w="4465" w:type="dxa"/>
          </w:tcPr>
          <w:p w14:paraId="6A1E9663" w14:textId="26A16422" w:rsidR="004E0637" w:rsidRDefault="004E0637" w:rsidP="004E0637">
            <w:r w:rsidRPr="00564AD0">
              <w:rPr>
                <w:rFonts w:hint="eastAsia"/>
              </w:rPr>
              <w:t xml:space="preserve">　現行</w:t>
            </w:r>
          </w:p>
        </w:tc>
        <w:tc>
          <w:tcPr>
            <w:tcW w:w="4465" w:type="dxa"/>
          </w:tcPr>
          <w:p w14:paraId="327C3500" w14:textId="188B4452" w:rsidR="004E0637" w:rsidRDefault="004E0637" w:rsidP="004E0637">
            <w:r w:rsidRPr="00564AD0">
              <w:t>改正後</w:t>
            </w:r>
          </w:p>
        </w:tc>
      </w:tr>
      <w:tr w:rsidR="004E0637" w14:paraId="3B34594D" w14:textId="77777777" w:rsidTr="004E0637">
        <w:tc>
          <w:tcPr>
            <w:tcW w:w="4465" w:type="dxa"/>
          </w:tcPr>
          <w:p w14:paraId="343F4F1F" w14:textId="31C8BAB5" w:rsidR="004E0637" w:rsidRDefault="004E0637" w:rsidP="004E0637">
            <w:r w:rsidRPr="00564AD0">
              <w:rPr>
                <w:rFonts w:hint="eastAsia"/>
              </w:rPr>
              <w:t>設定なし</w:t>
            </w:r>
          </w:p>
        </w:tc>
        <w:tc>
          <w:tcPr>
            <w:tcW w:w="4465" w:type="dxa"/>
          </w:tcPr>
          <w:p w14:paraId="54532B21" w14:textId="77777777" w:rsidR="004E0637" w:rsidRDefault="004E0637" w:rsidP="004E0637">
            <w:r>
              <w:rPr>
                <w:rFonts w:hint="eastAsia"/>
              </w:rPr>
              <w:t>①直接工事費×</w:t>
            </w:r>
            <w:r>
              <w:t>80%×97%</w:t>
            </w:r>
          </w:p>
          <w:p w14:paraId="15AA80DC" w14:textId="77777777" w:rsidR="004E0637" w:rsidRDefault="004E0637" w:rsidP="004E0637">
            <w:r>
              <w:rPr>
                <w:rFonts w:hint="eastAsia"/>
              </w:rPr>
              <w:t>②共通仮設費×</w:t>
            </w:r>
            <w:r>
              <w:t>90%</w:t>
            </w:r>
          </w:p>
          <w:p w14:paraId="491E32AA" w14:textId="77777777" w:rsidR="004E0637" w:rsidRDefault="004E0637" w:rsidP="004E0637">
            <w:r>
              <w:rPr>
                <w:rFonts w:hint="eastAsia"/>
              </w:rPr>
              <w:t>③（現場管理費＋直接工事費×</w:t>
            </w:r>
            <w:r>
              <w:t>20%）×90%</w:t>
            </w:r>
          </w:p>
          <w:p w14:paraId="268A8D2F" w14:textId="77777777" w:rsidR="004E0637" w:rsidRDefault="004E0637" w:rsidP="004E0637">
            <w:r>
              <w:rPr>
                <w:rFonts w:hint="eastAsia"/>
              </w:rPr>
              <w:t>④一般管理費×</w:t>
            </w:r>
            <w:r>
              <w:t>68%</w:t>
            </w:r>
          </w:p>
          <w:p w14:paraId="7BCB2416" w14:textId="2C570D5B" w:rsidR="004E0637" w:rsidRDefault="004E0637" w:rsidP="004E0637">
            <w:r>
              <w:rPr>
                <w:rFonts w:hint="eastAsia"/>
              </w:rPr>
              <w:t>以上の合計額</w:t>
            </w:r>
            <w:r>
              <w:t>=①＋②＋③＋④</w:t>
            </w:r>
          </w:p>
        </w:tc>
      </w:tr>
    </w:tbl>
    <w:p w14:paraId="5660777C" w14:textId="27019F04" w:rsidR="00E16A1D" w:rsidRDefault="00E16A1D" w:rsidP="00423E91">
      <w:pPr>
        <w:spacing w:beforeLines="50" w:before="180"/>
      </w:pPr>
      <w:r>
        <w:rPr>
          <w:rFonts w:hint="eastAsia"/>
        </w:rPr>
        <w:t>４　ランダム</w:t>
      </w:r>
      <w:r>
        <w:t xml:space="preserve">係数　</w:t>
      </w:r>
    </w:p>
    <w:p w14:paraId="139C347A" w14:textId="678A2C9F" w:rsidR="00E16A1D" w:rsidRPr="00672E33" w:rsidRDefault="00E16A1D" w:rsidP="00E16A1D">
      <w:pPr>
        <w:ind w:leftChars="100" w:left="210" w:firstLineChars="100" w:firstLine="194"/>
        <w:rPr>
          <w:spacing w:val="-8"/>
        </w:rPr>
      </w:pPr>
      <w:r w:rsidRPr="00672E33">
        <w:rPr>
          <w:rFonts w:hint="eastAsia"/>
          <w:spacing w:val="-8"/>
        </w:rPr>
        <w:t>システムから「</w:t>
      </w:r>
      <w:r w:rsidR="00672E33" w:rsidRPr="00672E33">
        <w:rPr>
          <w:rFonts w:hint="eastAsia"/>
          <w:spacing w:val="-8"/>
        </w:rPr>
        <w:t>0.9950</w:t>
      </w:r>
      <w:r w:rsidRPr="00672E33">
        <w:rPr>
          <w:spacing w:val="-8"/>
        </w:rPr>
        <w:t>」～「</w:t>
      </w:r>
      <w:r w:rsidR="00672E33" w:rsidRPr="00672E33">
        <w:rPr>
          <w:rFonts w:hint="eastAsia"/>
          <w:spacing w:val="-8"/>
        </w:rPr>
        <w:t>1.0050</w:t>
      </w:r>
      <w:r w:rsidRPr="00672E33">
        <w:rPr>
          <w:spacing w:val="-8"/>
        </w:rPr>
        <w:t>」の範囲で無作為に抽出される係数</w:t>
      </w:r>
      <w:r w:rsidRPr="00672E33">
        <w:rPr>
          <w:rFonts w:hint="eastAsia"/>
          <w:spacing w:val="-8"/>
        </w:rPr>
        <w:t>（小数点以下第</w:t>
      </w:r>
      <w:r w:rsidRPr="00672E33">
        <w:rPr>
          <w:spacing w:val="-8"/>
        </w:rPr>
        <w:t>４位まで算出）</w:t>
      </w:r>
    </w:p>
    <w:p w14:paraId="010B41BF" w14:textId="40211F03" w:rsidR="00E16A1D" w:rsidRDefault="00E16A1D" w:rsidP="00E16A1D">
      <w:pPr>
        <w:rPr>
          <w:b/>
          <w:bCs/>
        </w:rPr>
      </w:pPr>
      <w:r>
        <w:rPr>
          <w:rFonts w:hint="eastAsia"/>
        </w:rPr>
        <w:t xml:space="preserve">　　</w:t>
      </w:r>
      <w:r w:rsidRPr="00E16A1D">
        <w:rPr>
          <w:rFonts w:hint="eastAsia"/>
          <w:b/>
          <w:bCs/>
        </w:rPr>
        <w:t>→変更なし</w:t>
      </w:r>
    </w:p>
    <w:p w14:paraId="15990012" w14:textId="77777777" w:rsidR="00FB6076" w:rsidRDefault="00FB6076" w:rsidP="00E16A1D">
      <w:pPr>
        <w:rPr>
          <w:b/>
          <w:bCs/>
        </w:rPr>
      </w:pPr>
    </w:p>
    <w:p w14:paraId="61BF6D15" w14:textId="62D3587E" w:rsidR="009E4E90" w:rsidRPr="00991D75" w:rsidRDefault="009E4E90" w:rsidP="009E4E90">
      <w:pPr>
        <w:rPr>
          <w:rFonts w:ascii="ＭＳ ゴシック" w:eastAsia="ＭＳ ゴシック" w:hAnsi="ＭＳ ゴシック"/>
        </w:rPr>
      </w:pPr>
      <w:r w:rsidRPr="00991D75">
        <w:rPr>
          <w:rFonts w:ascii="ＭＳ ゴシック" w:eastAsia="ＭＳ ゴシック" w:hAnsi="ＭＳ ゴシック" w:hint="eastAsia"/>
        </w:rPr>
        <w:t>○低入札価格調査制度</w:t>
      </w:r>
      <w:r w:rsidRPr="00991D75">
        <w:rPr>
          <w:rFonts w:ascii="ＭＳ ゴシック" w:eastAsia="ＭＳ ゴシック" w:hAnsi="ＭＳ ゴシック"/>
        </w:rPr>
        <w:t>の</w:t>
      </w:r>
      <w:r w:rsidRPr="00991D75">
        <w:rPr>
          <w:rFonts w:ascii="ＭＳ ゴシック" w:eastAsia="ＭＳ ゴシック" w:hAnsi="ＭＳ ゴシック" w:hint="eastAsia"/>
        </w:rPr>
        <w:t>改定</w:t>
      </w:r>
    </w:p>
    <w:p w14:paraId="53ADB859" w14:textId="4E1A8D12" w:rsidR="009E4E90" w:rsidRDefault="009E4E90" w:rsidP="009E4E90">
      <w:r>
        <w:rPr>
          <w:rFonts w:hint="eastAsia"/>
        </w:rPr>
        <w:t xml:space="preserve">１　</w:t>
      </w:r>
      <w:r w:rsidRPr="009E4E90">
        <w:rPr>
          <w:rFonts w:hint="eastAsia"/>
        </w:rPr>
        <w:t>低入札価格調査制度</w:t>
      </w:r>
      <w:r w:rsidR="00196AD5">
        <w:rPr>
          <w:rFonts w:hint="eastAsia"/>
        </w:rPr>
        <w:t>対象工事</w:t>
      </w:r>
    </w:p>
    <w:p w14:paraId="43B8C243" w14:textId="3FE70E56" w:rsidR="009E4E90" w:rsidRDefault="009E4E90" w:rsidP="009E4E90">
      <w:r>
        <w:rPr>
          <w:rFonts w:hint="eastAsia"/>
        </w:rPr>
        <w:t xml:space="preserve">　　競争入札による建設工事のうち１件当たりの設計金額５０００万</w:t>
      </w:r>
      <w:r>
        <w:t>円</w:t>
      </w:r>
      <w:r w:rsidR="00F650CB">
        <w:rPr>
          <w:rFonts w:hint="eastAsia"/>
        </w:rPr>
        <w:t>以上</w:t>
      </w:r>
    </w:p>
    <w:p w14:paraId="5ACE5B78" w14:textId="22014A40" w:rsidR="009E4E90" w:rsidRDefault="009E4E90" w:rsidP="009E4E90">
      <w:pPr>
        <w:rPr>
          <w:b/>
          <w:bCs/>
        </w:rPr>
      </w:pPr>
      <w:r>
        <w:rPr>
          <w:rFonts w:hint="eastAsia"/>
        </w:rPr>
        <w:t xml:space="preserve">　　</w:t>
      </w:r>
      <w:r w:rsidRPr="00F650CB">
        <w:rPr>
          <w:rFonts w:hint="eastAsia"/>
          <w:b/>
          <w:bCs/>
        </w:rPr>
        <w:t>→変更なし</w:t>
      </w:r>
    </w:p>
    <w:p w14:paraId="74B4C0D8" w14:textId="1E4CB6CC" w:rsidR="00F650CB" w:rsidRDefault="00F650CB" w:rsidP="00423E91">
      <w:pPr>
        <w:spacing w:beforeLines="50" w:before="180"/>
      </w:pPr>
      <w:r w:rsidRPr="00F650CB">
        <w:rPr>
          <w:rFonts w:hint="eastAsia"/>
        </w:rPr>
        <w:t>２　低入札調査基準価格の設定</w:t>
      </w:r>
    </w:p>
    <w:p w14:paraId="5F8BFF9F" w14:textId="2482B8BF" w:rsidR="00196AD5" w:rsidRDefault="00196AD5" w:rsidP="006C27F4">
      <w:pPr>
        <w:ind w:left="210" w:hangingChars="100" w:hanging="210"/>
      </w:pPr>
      <w:r>
        <w:rPr>
          <w:rFonts w:hint="eastAsia"/>
        </w:rPr>
        <w:t xml:space="preserve">　</w:t>
      </w:r>
      <w:r w:rsidR="00CA3B13">
        <w:rPr>
          <w:rFonts w:hint="eastAsia"/>
        </w:rPr>
        <w:t xml:space="preserve">　</w:t>
      </w:r>
      <w:r w:rsidR="006F2FA3">
        <w:rPr>
          <w:rFonts w:hint="eastAsia"/>
        </w:rPr>
        <w:t>最低価格を入札した業者が下記の低入札価格調査基準価格を下回る入札額であった場合は、当該工事の内容に適合した施工が</w:t>
      </w:r>
      <w:r w:rsidR="00CA3B13">
        <w:rPr>
          <w:rFonts w:hint="eastAsia"/>
        </w:rPr>
        <w:t>なされない恐れがあるか否かを判断す</w:t>
      </w:r>
      <w:r w:rsidR="006C27F4">
        <w:rPr>
          <w:rFonts w:hint="eastAsia"/>
        </w:rPr>
        <w:t>るため、入札時に提出された内訳書を審査する。</w:t>
      </w:r>
    </w:p>
    <w:tbl>
      <w:tblPr>
        <w:tblStyle w:val="aa"/>
        <w:tblW w:w="4852" w:type="pct"/>
        <w:tblInd w:w="274" w:type="dxa"/>
        <w:tblLook w:val="04A0" w:firstRow="1" w:lastRow="0" w:firstColumn="1" w:lastColumn="0" w:noHBand="0" w:noVBand="1"/>
      </w:tblPr>
      <w:tblGrid>
        <w:gridCol w:w="4396"/>
        <w:gridCol w:w="4396"/>
      </w:tblGrid>
      <w:tr w:rsidR="00F650CB" w14:paraId="733E2698" w14:textId="77777777" w:rsidTr="00423E91">
        <w:tc>
          <w:tcPr>
            <w:tcW w:w="2497" w:type="pct"/>
          </w:tcPr>
          <w:p w14:paraId="633F8C0E" w14:textId="33452F41" w:rsidR="00F650CB" w:rsidRDefault="00F650CB" w:rsidP="003B6D9F">
            <w:r>
              <w:rPr>
                <w:rFonts w:hint="eastAsia"/>
              </w:rPr>
              <w:t xml:space="preserve">　　現行</w:t>
            </w:r>
          </w:p>
        </w:tc>
        <w:tc>
          <w:tcPr>
            <w:tcW w:w="2497" w:type="pct"/>
          </w:tcPr>
          <w:p w14:paraId="17ECD1ED" w14:textId="77777777" w:rsidR="00F650CB" w:rsidRDefault="00F650CB" w:rsidP="003B6D9F">
            <w:r>
              <w:rPr>
                <w:rFonts w:hint="eastAsia"/>
              </w:rPr>
              <w:t>改正後</w:t>
            </w:r>
          </w:p>
        </w:tc>
      </w:tr>
      <w:tr w:rsidR="00F650CB" w14:paraId="6592F3BF" w14:textId="77777777" w:rsidTr="00423E91">
        <w:tc>
          <w:tcPr>
            <w:tcW w:w="2497" w:type="pct"/>
            <w:tcBorders>
              <w:bottom w:val="single" w:sz="4" w:space="0" w:color="auto"/>
            </w:tcBorders>
          </w:tcPr>
          <w:p w14:paraId="5637A5D0" w14:textId="5DF558D1" w:rsidR="00C16E3C" w:rsidRDefault="00C16E3C" w:rsidP="003B6D9F">
            <w:r w:rsidRPr="00C16E3C">
              <w:rPr>
                <w:rFonts w:hint="eastAsia"/>
              </w:rPr>
              <w:t>〈</w:t>
            </w:r>
            <w:r>
              <w:rPr>
                <w:rFonts w:hint="eastAsia"/>
              </w:rPr>
              <w:t>低入札調査基準</w:t>
            </w:r>
            <w:r w:rsidRPr="00C16E3C">
              <w:rPr>
                <w:rFonts w:hint="eastAsia"/>
              </w:rPr>
              <w:t>価格の設定割合〉</w:t>
            </w:r>
          </w:p>
          <w:p w14:paraId="1B84C199" w14:textId="77777777" w:rsidR="00C16E3C" w:rsidRPr="00C16E3C" w:rsidRDefault="00F650CB" w:rsidP="003B6D9F">
            <w:pPr>
              <w:rPr>
                <w:spacing w:val="-2"/>
              </w:rPr>
            </w:pPr>
            <w:r w:rsidRPr="00C16E3C">
              <w:rPr>
                <w:rFonts w:hint="eastAsia"/>
                <w:spacing w:val="-2"/>
              </w:rPr>
              <w:t>税抜きの予定価格算出の基礎となった額（工事価格に相当）の</w:t>
            </w:r>
            <w:r w:rsidRPr="00C16E3C">
              <w:rPr>
                <w:spacing w:val="-2"/>
              </w:rPr>
              <w:t>70</w:t>
            </w:r>
            <w:r w:rsidRPr="00C16E3C">
              <w:rPr>
                <w:rFonts w:hint="eastAsia"/>
                <w:spacing w:val="-2"/>
              </w:rPr>
              <w:t>％</w:t>
            </w:r>
            <w:r w:rsidRPr="00C16E3C">
              <w:rPr>
                <w:spacing w:val="-2"/>
              </w:rPr>
              <w:t>から90％までの範囲内</w:t>
            </w:r>
          </w:p>
          <w:p w14:paraId="723B62EF" w14:textId="6FF276AD" w:rsidR="00C16E3C" w:rsidRDefault="00C16E3C" w:rsidP="003B6D9F">
            <w:r w:rsidRPr="00C16E3C">
              <w:rPr>
                <w:rFonts w:hint="eastAsia"/>
              </w:rPr>
              <w:t>〈低入札調査基準価格〉</w:t>
            </w:r>
          </w:p>
          <w:p w14:paraId="325B8995" w14:textId="4C3B35F0" w:rsidR="00F650CB" w:rsidRDefault="00F650CB" w:rsidP="003B6D9F">
            <w:r>
              <w:t>①～④の額の合計 （千円未満切捨て</w:t>
            </w:r>
            <w:r>
              <w:rPr>
                <w:rFonts w:hint="eastAsia"/>
              </w:rPr>
              <w:t>）</w:t>
            </w:r>
          </w:p>
          <w:p w14:paraId="7CB9F669" w14:textId="77777777" w:rsidR="00F650CB" w:rsidRDefault="00F650CB" w:rsidP="003B6D9F">
            <w:r>
              <w:rPr>
                <w:rFonts w:hint="eastAsia"/>
              </w:rPr>
              <w:t>①直接工事費の</w:t>
            </w:r>
            <w:r>
              <w:t>97</w:t>
            </w:r>
            <w:r>
              <w:rPr>
                <w:rFonts w:hint="eastAsia"/>
              </w:rPr>
              <w:t>%</w:t>
            </w:r>
          </w:p>
          <w:p w14:paraId="052F1FD2" w14:textId="77777777" w:rsidR="00F650CB" w:rsidRDefault="00F650CB" w:rsidP="003B6D9F">
            <w:r>
              <w:rPr>
                <w:rFonts w:hint="eastAsia"/>
              </w:rPr>
              <w:t>②共通仮設費の</w:t>
            </w:r>
            <w:r>
              <w:t>90</w:t>
            </w:r>
            <w:r>
              <w:rPr>
                <w:rFonts w:hint="eastAsia"/>
              </w:rPr>
              <w:t>%</w:t>
            </w:r>
          </w:p>
          <w:p w14:paraId="7BE4708F" w14:textId="77777777" w:rsidR="00F650CB" w:rsidRDefault="00F650CB" w:rsidP="003B6D9F">
            <w:r>
              <w:rPr>
                <w:rFonts w:hint="eastAsia"/>
              </w:rPr>
              <w:t>③現場管理費の</w:t>
            </w:r>
            <w:r>
              <w:t>90</w:t>
            </w:r>
            <w:r>
              <w:rPr>
                <w:rFonts w:hint="eastAsia"/>
              </w:rPr>
              <w:t>%</w:t>
            </w:r>
          </w:p>
          <w:p w14:paraId="05BF23C6" w14:textId="77777777" w:rsidR="00F650CB" w:rsidRDefault="00F650CB" w:rsidP="003B6D9F">
            <w:r>
              <w:rPr>
                <w:rFonts w:hint="eastAsia"/>
              </w:rPr>
              <w:t>④一般管理費の</w:t>
            </w:r>
            <w:r>
              <w:t>55</w:t>
            </w:r>
            <w:r>
              <w:rPr>
                <w:rFonts w:hint="eastAsia"/>
              </w:rPr>
              <w:t>%</w:t>
            </w:r>
          </w:p>
        </w:tc>
        <w:tc>
          <w:tcPr>
            <w:tcW w:w="2497" w:type="pct"/>
            <w:tcBorders>
              <w:bottom w:val="single" w:sz="4" w:space="0" w:color="auto"/>
            </w:tcBorders>
          </w:tcPr>
          <w:p w14:paraId="55A9F102" w14:textId="38E53F86" w:rsidR="00C16E3C" w:rsidRDefault="00C16E3C" w:rsidP="003B6D9F">
            <w:r w:rsidRPr="00C16E3C">
              <w:rPr>
                <w:rFonts w:hint="eastAsia"/>
              </w:rPr>
              <w:t>〈低入札調査基準価格の設定割合〉</w:t>
            </w:r>
          </w:p>
          <w:p w14:paraId="457D61D3" w14:textId="77777777" w:rsidR="00C16E3C" w:rsidRDefault="00F650CB" w:rsidP="003B6D9F">
            <w:r w:rsidRPr="00C16E3C">
              <w:rPr>
                <w:rFonts w:hint="eastAsia"/>
                <w:spacing w:val="-2"/>
              </w:rPr>
              <w:t>税抜きの予定価格算出の基礎となった額（工事価格に相当）の</w:t>
            </w:r>
            <w:r w:rsidRPr="00C16E3C">
              <w:rPr>
                <w:spacing w:val="-2"/>
                <w:u w:val="single"/>
              </w:rPr>
              <w:t>7</w:t>
            </w:r>
            <w:r w:rsidRPr="00C16E3C">
              <w:rPr>
                <w:rFonts w:hint="eastAsia"/>
                <w:spacing w:val="-2"/>
                <w:u w:val="single"/>
              </w:rPr>
              <w:t>5</w:t>
            </w:r>
            <w:r w:rsidRPr="00C16E3C">
              <w:rPr>
                <w:spacing w:val="-2"/>
                <w:u w:val="single"/>
              </w:rPr>
              <w:t>％から9</w:t>
            </w:r>
            <w:r w:rsidRPr="00C16E3C">
              <w:rPr>
                <w:rFonts w:hint="eastAsia"/>
                <w:spacing w:val="-2"/>
                <w:u w:val="single"/>
              </w:rPr>
              <w:t>2</w:t>
            </w:r>
            <w:r w:rsidRPr="00C16E3C">
              <w:rPr>
                <w:spacing w:val="-2"/>
                <w:u w:val="single"/>
              </w:rPr>
              <w:t>％</w:t>
            </w:r>
            <w:r w:rsidRPr="00C16E3C">
              <w:rPr>
                <w:spacing w:val="-2"/>
              </w:rPr>
              <w:t>までの範囲内</w:t>
            </w:r>
          </w:p>
          <w:p w14:paraId="13D4CC8F" w14:textId="184EF565" w:rsidR="00C16E3C" w:rsidRDefault="00C16E3C" w:rsidP="003B6D9F">
            <w:r w:rsidRPr="00C16E3C">
              <w:rPr>
                <w:rFonts w:hint="eastAsia"/>
              </w:rPr>
              <w:t>〈低入札調査基準価格〉</w:t>
            </w:r>
          </w:p>
          <w:p w14:paraId="10CC264B" w14:textId="2828D4EC" w:rsidR="00F650CB" w:rsidRDefault="00F650CB" w:rsidP="003B6D9F">
            <w:r>
              <w:t>①～④の額の合計 （千円未満切捨て）</w:t>
            </w:r>
          </w:p>
          <w:p w14:paraId="02E5CA0A" w14:textId="77777777" w:rsidR="00F650CB" w:rsidRDefault="00F650CB" w:rsidP="003B6D9F">
            <w:r>
              <w:rPr>
                <w:rFonts w:hint="eastAsia"/>
              </w:rPr>
              <w:t>①直接工事費の</w:t>
            </w:r>
            <w:r>
              <w:t>97%</w:t>
            </w:r>
          </w:p>
          <w:p w14:paraId="44849D5A" w14:textId="77777777" w:rsidR="00F650CB" w:rsidRDefault="00F650CB" w:rsidP="003B6D9F">
            <w:r>
              <w:rPr>
                <w:rFonts w:hint="eastAsia"/>
              </w:rPr>
              <w:t>②共通仮設費の</w:t>
            </w:r>
            <w:r>
              <w:t>90%</w:t>
            </w:r>
          </w:p>
          <w:p w14:paraId="2E95569F" w14:textId="77777777" w:rsidR="00F650CB" w:rsidRDefault="00F650CB" w:rsidP="003B6D9F">
            <w:r>
              <w:rPr>
                <w:rFonts w:hint="eastAsia"/>
              </w:rPr>
              <w:t>③現場管理費の</w:t>
            </w:r>
            <w:r>
              <w:t>90%</w:t>
            </w:r>
          </w:p>
          <w:p w14:paraId="3228E2D6" w14:textId="77777777" w:rsidR="00F650CB" w:rsidRDefault="00F650CB" w:rsidP="003B6D9F">
            <w:r>
              <w:rPr>
                <w:rFonts w:hint="eastAsia"/>
              </w:rPr>
              <w:t>④一般管理費の</w:t>
            </w:r>
            <w:r w:rsidRPr="00E16A1D">
              <w:rPr>
                <w:rFonts w:hint="eastAsia"/>
                <w:u w:val="single"/>
              </w:rPr>
              <w:t>68</w:t>
            </w:r>
            <w:r w:rsidRPr="00E16A1D">
              <w:rPr>
                <w:u w:val="single"/>
              </w:rPr>
              <w:t>%</w:t>
            </w:r>
          </w:p>
        </w:tc>
      </w:tr>
      <w:tr w:rsidR="007D66BC" w14:paraId="3B1F6127" w14:textId="77777777" w:rsidTr="00423E91">
        <w:tc>
          <w:tcPr>
            <w:tcW w:w="4994" w:type="pct"/>
            <w:gridSpan w:val="2"/>
            <w:tcBorders>
              <w:left w:val="nil"/>
              <w:right w:val="nil"/>
            </w:tcBorders>
          </w:tcPr>
          <w:p w14:paraId="1376441A" w14:textId="14E0937B" w:rsidR="007D66BC" w:rsidRDefault="00C16E3C" w:rsidP="00423E91">
            <w:pPr>
              <w:spacing w:beforeLines="50" w:before="180"/>
            </w:pPr>
            <w:r>
              <w:rPr>
                <w:rFonts w:hint="eastAsia"/>
              </w:rPr>
              <w:t>※</w:t>
            </w:r>
            <w:r w:rsidR="00FA01D6" w:rsidRPr="00FA01D6">
              <w:rPr>
                <w:rFonts w:hint="eastAsia"/>
              </w:rPr>
              <w:t>建築工事の積算基準に基づき予定価格を算出した建築工事（電気設備工事、機械設備工事、外構工事等を含む。）の低入札調査基準価格</w:t>
            </w:r>
          </w:p>
        </w:tc>
      </w:tr>
      <w:tr w:rsidR="00FA01D6" w14:paraId="26160C3B" w14:textId="77777777" w:rsidTr="00423E91">
        <w:tc>
          <w:tcPr>
            <w:tcW w:w="2497" w:type="pct"/>
          </w:tcPr>
          <w:p w14:paraId="62E2B2F4" w14:textId="5EA6BA49" w:rsidR="00FA01D6" w:rsidRDefault="00FA01D6" w:rsidP="00FA01D6">
            <w:r w:rsidRPr="009A53C3">
              <w:rPr>
                <w:rFonts w:hint="eastAsia"/>
              </w:rPr>
              <w:t xml:space="preserve">　現行</w:t>
            </w:r>
          </w:p>
        </w:tc>
        <w:tc>
          <w:tcPr>
            <w:tcW w:w="2497" w:type="pct"/>
          </w:tcPr>
          <w:p w14:paraId="2DF83500" w14:textId="3D457097" w:rsidR="00FA01D6" w:rsidRDefault="00FA01D6" w:rsidP="00FA01D6">
            <w:r w:rsidRPr="009A53C3">
              <w:t>改正後</w:t>
            </w:r>
          </w:p>
        </w:tc>
      </w:tr>
      <w:tr w:rsidR="00FA01D6" w14:paraId="6C7142DD" w14:textId="77777777" w:rsidTr="00423E91">
        <w:tc>
          <w:tcPr>
            <w:tcW w:w="2497" w:type="pct"/>
          </w:tcPr>
          <w:p w14:paraId="72A39680" w14:textId="2BFD242D" w:rsidR="00FA01D6" w:rsidRDefault="00FA01D6" w:rsidP="00FA01D6">
            <w:r>
              <w:rPr>
                <w:rFonts w:hint="eastAsia"/>
              </w:rPr>
              <w:t>設定なし</w:t>
            </w:r>
          </w:p>
        </w:tc>
        <w:tc>
          <w:tcPr>
            <w:tcW w:w="2497" w:type="pct"/>
          </w:tcPr>
          <w:p w14:paraId="2961AB97" w14:textId="77777777" w:rsidR="00FA01D6" w:rsidRDefault="00FA01D6" w:rsidP="00FA01D6">
            <w:r>
              <w:rPr>
                <w:rFonts w:hint="eastAsia"/>
              </w:rPr>
              <w:t>①直接工事費×90%×</w:t>
            </w:r>
            <w:r>
              <w:t>97%</w:t>
            </w:r>
          </w:p>
          <w:p w14:paraId="23008025" w14:textId="77777777" w:rsidR="00FA01D6" w:rsidRDefault="00FA01D6" w:rsidP="00FA01D6">
            <w:r>
              <w:rPr>
                <w:rFonts w:hint="eastAsia"/>
              </w:rPr>
              <w:t>②共通仮設費×</w:t>
            </w:r>
            <w:r>
              <w:t>90%</w:t>
            </w:r>
          </w:p>
          <w:p w14:paraId="6540DF6F" w14:textId="77777777" w:rsidR="00FA01D6" w:rsidRDefault="00FA01D6" w:rsidP="00FA01D6">
            <w:r>
              <w:rPr>
                <w:rFonts w:hint="eastAsia"/>
              </w:rPr>
              <w:t>③（現場管理費＋直接工事費×10%）×</w:t>
            </w:r>
            <w:r>
              <w:t>90%</w:t>
            </w:r>
          </w:p>
          <w:p w14:paraId="04C896EB" w14:textId="77777777" w:rsidR="00FA01D6" w:rsidRDefault="00FA01D6" w:rsidP="00FA01D6">
            <w:r>
              <w:rPr>
                <w:rFonts w:hint="eastAsia"/>
              </w:rPr>
              <w:t>④一般管理費×</w:t>
            </w:r>
            <w:r>
              <w:t>68%</w:t>
            </w:r>
          </w:p>
          <w:p w14:paraId="08D19C99" w14:textId="1E5276F0" w:rsidR="00FA01D6" w:rsidRDefault="00FA01D6" w:rsidP="00FA01D6">
            <w:r>
              <w:rPr>
                <w:rFonts w:hint="eastAsia"/>
              </w:rPr>
              <w:t>以上の合計額=</w:t>
            </w:r>
            <w:r w:rsidRPr="00EE571E">
              <w:rPr>
                <w:rFonts w:hint="eastAsia"/>
              </w:rPr>
              <w:t>①＋②＋③＋④</w:t>
            </w:r>
          </w:p>
        </w:tc>
      </w:tr>
      <w:tr w:rsidR="00FA01D6" w14:paraId="08C1BDE9" w14:textId="77777777" w:rsidTr="00423E91">
        <w:tc>
          <w:tcPr>
            <w:tcW w:w="5000" w:type="pct"/>
            <w:gridSpan w:val="2"/>
            <w:tcBorders>
              <w:top w:val="nil"/>
              <w:left w:val="nil"/>
              <w:right w:val="nil"/>
            </w:tcBorders>
          </w:tcPr>
          <w:p w14:paraId="0E91C1BA" w14:textId="5F71AAB2" w:rsidR="00FA01D6" w:rsidRDefault="00672E33" w:rsidP="004C3438">
            <w:r>
              <w:rPr>
                <w:rFonts w:hint="eastAsia"/>
              </w:rPr>
              <w:lastRenderedPageBreak/>
              <w:t>※</w:t>
            </w:r>
            <w:r w:rsidR="00FA01D6" w:rsidRPr="00EE571E">
              <w:rPr>
                <w:rFonts w:hint="eastAsia"/>
              </w:rPr>
              <w:t>建築工事の積算基準に基づき予定価格を算出した昇降機設備工事その他製造部門を持つ専門工事</w:t>
            </w:r>
            <w:r w:rsidR="00FA01D6">
              <w:rPr>
                <w:rFonts w:hint="eastAsia"/>
              </w:rPr>
              <w:t>の</w:t>
            </w:r>
            <w:r w:rsidR="00FA01D6" w:rsidRPr="00FA01D6">
              <w:rPr>
                <w:rFonts w:hint="eastAsia"/>
              </w:rPr>
              <w:t>低入札調査基準価格</w:t>
            </w:r>
          </w:p>
        </w:tc>
      </w:tr>
      <w:tr w:rsidR="00FA01D6" w14:paraId="5F890158" w14:textId="77777777" w:rsidTr="00423E91">
        <w:tc>
          <w:tcPr>
            <w:tcW w:w="2500" w:type="pct"/>
          </w:tcPr>
          <w:p w14:paraId="0B9F561C" w14:textId="77777777" w:rsidR="00FA01D6" w:rsidRDefault="00FA01D6" w:rsidP="004C3438">
            <w:r w:rsidRPr="009A53C3">
              <w:rPr>
                <w:rFonts w:hint="eastAsia"/>
              </w:rPr>
              <w:t xml:space="preserve">　現行</w:t>
            </w:r>
          </w:p>
        </w:tc>
        <w:tc>
          <w:tcPr>
            <w:tcW w:w="2500" w:type="pct"/>
          </w:tcPr>
          <w:p w14:paraId="7AB72811" w14:textId="77777777" w:rsidR="00FA01D6" w:rsidRDefault="00FA01D6" w:rsidP="004C3438">
            <w:r w:rsidRPr="009A53C3">
              <w:t>改正後</w:t>
            </w:r>
          </w:p>
        </w:tc>
      </w:tr>
      <w:tr w:rsidR="00FA01D6" w14:paraId="387FF60D" w14:textId="77777777" w:rsidTr="00423E91">
        <w:tc>
          <w:tcPr>
            <w:tcW w:w="2500" w:type="pct"/>
          </w:tcPr>
          <w:p w14:paraId="26057FD6" w14:textId="77777777" w:rsidR="00FA01D6" w:rsidRDefault="00FA01D6" w:rsidP="004C3438">
            <w:r>
              <w:rPr>
                <w:rFonts w:hint="eastAsia"/>
              </w:rPr>
              <w:t>設定なし</w:t>
            </w:r>
          </w:p>
        </w:tc>
        <w:tc>
          <w:tcPr>
            <w:tcW w:w="2500" w:type="pct"/>
          </w:tcPr>
          <w:p w14:paraId="3C05F9AD" w14:textId="77777777" w:rsidR="00FA01D6" w:rsidRDefault="00FA01D6" w:rsidP="004C3438">
            <w:r>
              <w:rPr>
                <w:rFonts w:hint="eastAsia"/>
              </w:rPr>
              <w:t>①直接工事費×80%×</w:t>
            </w:r>
            <w:r>
              <w:t>97%</w:t>
            </w:r>
          </w:p>
          <w:p w14:paraId="4C483FE2" w14:textId="77777777" w:rsidR="00FA01D6" w:rsidRDefault="00FA01D6" w:rsidP="004C3438">
            <w:r>
              <w:rPr>
                <w:rFonts w:hint="eastAsia"/>
              </w:rPr>
              <w:t>②共通仮設費×</w:t>
            </w:r>
            <w:r>
              <w:t>90%</w:t>
            </w:r>
          </w:p>
          <w:p w14:paraId="0AC7995F" w14:textId="77777777" w:rsidR="00FA01D6" w:rsidRDefault="00FA01D6" w:rsidP="004C3438">
            <w:r>
              <w:rPr>
                <w:rFonts w:hint="eastAsia"/>
              </w:rPr>
              <w:t>③（現場管理費＋直接工事費×20%）×</w:t>
            </w:r>
            <w:r>
              <w:t>90%</w:t>
            </w:r>
          </w:p>
          <w:p w14:paraId="265383F1" w14:textId="77777777" w:rsidR="00FA01D6" w:rsidRDefault="00FA01D6" w:rsidP="004C3438">
            <w:r>
              <w:rPr>
                <w:rFonts w:hint="eastAsia"/>
              </w:rPr>
              <w:t>④一般管理費×</w:t>
            </w:r>
            <w:r>
              <w:t>68%</w:t>
            </w:r>
          </w:p>
          <w:p w14:paraId="6CF97164" w14:textId="77777777" w:rsidR="00FA01D6" w:rsidRDefault="00FA01D6" w:rsidP="004C3438">
            <w:r w:rsidRPr="00EE571E">
              <w:rPr>
                <w:rFonts w:hint="eastAsia"/>
              </w:rPr>
              <w:t>以上の合計額</w:t>
            </w:r>
            <w:r w:rsidRPr="00EE571E">
              <w:t>=①＋②＋③＋④</w:t>
            </w:r>
          </w:p>
        </w:tc>
      </w:tr>
    </w:tbl>
    <w:p w14:paraId="2FC55837" w14:textId="5BAF3DA0" w:rsidR="00F650CB" w:rsidRDefault="00F650CB" w:rsidP="00423E91">
      <w:pPr>
        <w:spacing w:beforeLines="50" w:before="180"/>
      </w:pPr>
      <w:bookmarkStart w:id="2" w:name="_Hlk216083801"/>
      <w:r>
        <w:rPr>
          <w:rFonts w:hint="eastAsia"/>
        </w:rPr>
        <w:t xml:space="preserve">３　</w:t>
      </w:r>
      <w:r w:rsidRPr="00F650CB">
        <w:rPr>
          <w:rFonts w:hint="eastAsia"/>
        </w:rPr>
        <w:t>低入札価格調査制度における失格基準（数値的判断基準）</w:t>
      </w:r>
      <w:bookmarkEnd w:id="2"/>
      <w:r w:rsidRPr="00F650CB">
        <w:rPr>
          <w:rFonts w:hint="eastAsia"/>
        </w:rPr>
        <w:t>の設定</w:t>
      </w:r>
    </w:p>
    <w:tbl>
      <w:tblPr>
        <w:tblStyle w:val="aa"/>
        <w:tblW w:w="4846" w:type="pct"/>
        <w:tblInd w:w="279" w:type="dxa"/>
        <w:tblLook w:val="04A0" w:firstRow="1" w:lastRow="0" w:firstColumn="1" w:lastColumn="0" w:noHBand="0" w:noVBand="1"/>
      </w:tblPr>
      <w:tblGrid>
        <w:gridCol w:w="4390"/>
        <w:gridCol w:w="4391"/>
      </w:tblGrid>
      <w:tr w:rsidR="00F650CB" w14:paraId="758D12F7" w14:textId="77777777" w:rsidTr="003B6D9F">
        <w:tc>
          <w:tcPr>
            <w:tcW w:w="2500" w:type="pct"/>
          </w:tcPr>
          <w:p w14:paraId="70B83188" w14:textId="567634D1" w:rsidR="00F650CB" w:rsidRDefault="00CA3B13" w:rsidP="003B6D9F">
            <w:r>
              <w:rPr>
                <w:rFonts w:hint="eastAsia"/>
              </w:rPr>
              <w:t xml:space="preserve">　　　</w:t>
            </w:r>
            <w:r w:rsidR="00C01A3F">
              <w:rPr>
                <w:rFonts w:hint="eastAsia"/>
              </w:rPr>
              <w:t xml:space="preserve">　　</w:t>
            </w:r>
            <w:r w:rsidR="00F650CB">
              <w:rPr>
                <w:rFonts w:hint="eastAsia"/>
              </w:rPr>
              <w:t xml:space="preserve">　　　現行</w:t>
            </w:r>
          </w:p>
        </w:tc>
        <w:tc>
          <w:tcPr>
            <w:tcW w:w="2500" w:type="pct"/>
          </w:tcPr>
          <w:p w14:paraId="6551288A" w14:textId="77777777" w:rsidR="00F650CB" w:rsidRDefault="00F650CB" w:rsidP="003B6D9F">
            <w:r>
              <w:rPr>
                <w:rFonts w:hint="eastAsia"/>
              </w:rPr>
              <w:t>改正後</w:t>
            </w:r>
          </w:p>
        </w:tc>
      </w:tr>
      <w:tr w:rsidR="00F650CB" w14:paraId="3F865AFB" w14:textId="77777777" w:rsidTr="003B6D9F">
        <w:tc>
          <w:tcPr>
            <w:tcW w:w="2500" w:type="pct"/>
          </w:tcPr>
          <w:p w14:paraId="182481A1" w14:textId="10291888" w:rsidR="00F650CB" w:rsidRDefault="00F650CB" w:rsidP="00F650CB">
            <w:r>
              <w:rPr>
                <w:rFonts w:hint="eastAsia"/>
              </w:rPr>
              <w:t>下記①～④に定める基準のいずれかに満たない場合は</w:t>
            </w:r>
            <w:r>
              <w:t>、調査をせずに失格と</w:t>
            </w:r>
            <w:r w:rsidR="00066749">
              <w:rPr>
                <w:rFonts w:hint="eastAsia"/>
              </w:rPr>
              <w:t>なる</w:t>
            </w:r>
            <w:r>
              <w:t>。</w:t>
            </w:r>
          </w:p>
          <w:p w14:paraId="49287827" w14:textId="6E1FB5D7" w:rsidR="00F650CB" w:rsidRDefault="00F650CB" w:rsidP="00F650CB">
            <w:r>
              <w:rPr>
                <w:rFonts w:hint="eastAsia"/>
              </w:rPr>
              <w:t>①直接工事費の75%</w:t>
            </w:r>
          </w:p>
          <w:p w14:paraId="30965B51" w14:textId="738328C2" w:rsidR="00F650CB" w:rsidRDefault="00F650CB" w:rsidP="00F650CB">
            <w:r>
              <w:rPr>
                <w:rFonts w:hint="eastAsia"/>
              </w:rPr>
              <w:t>②共通仮設費の7</w:t>
            </w:r>
            <w:r>
              <w:t>0</w:t>
            </w:r>
            <w:r>
              <w:rPr>
                <w:rFonts w:hint="eastAsia"/>
              </w:rPr>
              <w:t>%</w:t>
            </w:r>
          </w:p>
          <w:p w14:paraId="133A0287" w14:textId="4CDAD8A6" w:rsidR="00F650CB" w:rsidRDefault="00F650CB" w:rsidP="00F650CB">
            <w:r>
              <w:rPr>
                <w:rFonts w:hint="eastAsia"/>
              </w:rPr>
              <w:t>③現場管理費の7</w:t>
            </w:r>
            <w:r>
              <w:t>0</w:t>
            </w:r>
            <w:r>
              <w:rPr>
                <w:rFonts w:hint="eastAsia"/>
              </w:rPr>
              <w:t>%</w:t>
            </w:r>
          </w:p>
          <w:p w14:paraId="337FAF30" w14:textId="79133576" w:rsidR="00F650CB" w:rsidRDefault="00F650CB" w:rsidP="00F650CB">
            <w:r>
              <w:rPr>
                <w:rFonts w:hint="eastAsia"/>
              </w:rPr>
              <w:t>④一般管理費の30%</w:t>
            </w:r>
          </w:p>
        </w:tc>
        <w:tc>
          <w:tcPr>
            <w:tcW w:w="2500" w:type="pct"/>
          </w:tcPr>
          <w:p w14:paraId="26B17FEC" w14:textId="05B84149" w:rsidR="00F650CB" w:rsidRDefault="00F650CB" w:rsidP="00F650CB">
            <w:r>
              <w:rPr>
                <w:rFonts w:hint="eastAsia"/>
              </w:rPr>
              <w:t>下記①～④に定める基準のいずれかに満たない場合は</w:t>
            </w:r>
            <w:r>
              <w:t>、調査をせずに失格と</w:t>
            </w:r>
            <w:r w:rsidR="00066749">
              <w:rPr>
                <w:rFonts w:hint="eastAsia"/>
              </w:rPr>
              <w:t>なる</w:t>
            </w:r>
            <w:r>
              <w:t>。</w:t>
            </w:r>
          </w:p>
          <w:p w14:paraId="3A187AB9" w14:textId="55D9F023" w:rsidR="00801821" w:rsidRDefault="00F650CB" w:rsidP="00F650CB">
            <w:r>
              <w:rPr>
                <w:rFonts w:hint="eastAsia"/>
              </w:rPr>
              <w:t>①直接工事費の90%</w:t>
            </w:r>
            <w:r w:rsidR="00801821" w:rsidRPr="00801821">
              <w:rPr>
                <w:rFonts w:hint="eastAsia"/>
              </w:rPr>
              <w:t xml:space="preserve">　</w:t>
            </w:r>
            <w:r w:rsidR="00801821" w:rsidRPr="00801821">
              <w:t>(機械設備等は</w:t>
            </w:r>
            <w:r w:rsidR="00801821">
              <w:rPr>
                <w:rFonts w:hint="eastAsia"/>
              </w:rPr>
              <w:t>75</w:t>
            </w:r>
            <w:r w:rsidR="00801821" w:rsidRPr="00801821">
              <w:t>％)※</w:t>
            </w:r>
          </w:p>
          <w:p w14:paraId="4B61AB17" w14:textId="7E6FEB37" w:rsidR="00F650CB" w:rsidRDefault="00F650CB" w:rsidP="00F650CB">
            <w:r>
              <w:rPr>
                <w:rFonts w:hint="eastAsia"/>
              </w:rPr>
              <w:t>②共通仮設費の8</w:t>
            </w:r>
            <w:r>
              <w:t>0</w:t>
            </w:r>
            <w:r>
              <w:rPr>
                <w:rFonts w:hint="eastAsia"/>
              </w:rPr>
              <w:t>%</w:t>
            </w:r>
          </w:p>
          <w:p w14:paraId="7CED716A" w14:textId="0F7C31C5" w:rsidR="00F650CB" w:rsidRDefault="00F650CB" w:rsidP="00F650CB">
            <w:r>
              <w:rPr>
                <w:rFonts w:hint="eastAsia"/>
              </w:rPr>
              <w:t>③現場管理費の8</w:t>
            </w:r>
            <w:r>
              <w:t>0</w:t>
            </w:r>
            <w:r>
              <w:rPr>
                <w:rFonts w:hint="eastAsia"/>
              </w:rPr>
              <w:t>%</w:t>
            </w:r>
          </w:p>
          <w:p w14:paraId="19F84B03" w14:textId="77777777" w:rsidR="00F650CB" w:rsidRDefault="00F650CB" w:rsidP="00F650CB">
            <w:r>
              <w:rPr>
                <w:rFonts w:hint="eastAsia"/>
              </w:rPr>
              <w:t>④一般管理費の30%</w:t>
            </w:r>
          </w:p>
          <w:p w14:paraId="453FE6CF" w14:textId="13153652" w:rsidR="00801821" w:rsidRDefault="00801821" w:rsidP="00F650CB">
            <w:r w:rsidRPr="00801821">
              <w:rPr>
                <w:rFonts w:hint="eastAsia"/>
              </w:rPr>
              <w:t>※機械設備等とは、機械器具設置工事、電気工事、電気通信設備工事とする。</w:t>
            </w:r>
          </w:p>
        </w:tc>
      </w:tr>
    </w:tbl>
    <w:p w14:paraId="4A30FCE4" w14:textId="2513F0EB" w:rsidR="009B16E9" w:rsidRDefault="009B16E9" w:rsidP="00423E91">
      <w:pPr>
        <w:spacing w:beforeLines="50" w:before="180"/>
      </w:pPr>
      <w:r>
        <w:rPr>
          <w:rFonts w:hint="eastAsia"/>
        </w:rPr>
        <w:t>４　低入札調査対象者の決定</w:t>
      </w:r>
    </w:p>
    <w:p w14:paraId="7DAFE26C" w14:textId="27499604" w:rsidR="009B16E9" w:rsidRDefault="009B16E9" w:rsidP="009B16E9">
      <w:pPr>
        <w:ind w:left="210" w:hangingChars="100" w:hanging="210"/>
      </w:pPr>
      <w:r>
        <w:rPr>
          <w:rFonts w:hint="eastAsia"/>
        </w:rPr>
        <w:t xml:space="preserve">　　入札金額が低入札調査基準価格を下回っているとき、かつ数値的判断基準を下回らないときは、失格とならなかった者のうち最低の価格をもっても申込みをした者を低入札価格調査対象者と決定する。</w:t>
      </w:r>
    </w:p>
    <w:p w14:paraId="01C2FC41" w14:textId="04313D62" w:rsidR="009B16E9" w:rsidRPr="009B16E9" w:rsidRDefault="009B16E9" w:rsidP="009B16E9">
      <w:pPr>
        <w:ind w:left="210" w:hangingChars="100" w:hanging="210"/>
        <w:rPr>
          <w:b/>
          <w:bCs/>
        </w:rPr>
      </w:pPr>
      <w:r>
        <w:rPr>
          <w:rFonts w:hint="eastAsia"/>
        </w:rPr>
        <w:t xml:space="preserve">　　</w:t>
      </w:r>
      <w:r w:rsidRPr="009B16E9">
        <w:rPr>
          <w:rFonts w:hint="eastAsia"/>
          <w:b/>
          <w:bCs/>
        </w:rPr>
        <w:t>→変更なし</w:t>
      </w:r>
    </w:p>
    <w:sectPr w:rsidR="009B16E9" w:rsidRPr="009B16E9" w:rsidSect="00EE571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6B79D" w14:textId="77777777" w:rsidR="00915269" w:rsidRDefault="00915269" w:rsidP="00DD59F0">
      <w:r>
        <w:separator/>
      </w:r>
    </w:p>
  </w:endnote>
  <w:endnote w:type="continuationSeparator" w:id="0">
    <w:p w14:paraId="527328E1" w14:textId="77777777" w:rsidR="00915269" w:rsidRDefault="00915269" w:rsidP="00DD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D1263" w14:textId="77777777" w:rsidR="00915269" w:rsidRDefault="00915269" w:rsidP="00DD59F0">
      <w:r>
        <w:separator/>
      </w:r>
    </w:p>
  </w:footnote>
  <w:footnote w:type="continuationSeparator" w:id="0">
    <w:p w14:paraId="21E2CA18" w14:textId="77777777" w:rsidR="00915269" w:rsidRDefault="00915269" w:rsidP="00DD5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C9"/>
    <w:rsid w:val="00066749"/>
    <w:rsid w:val="00152CD0"/>
    <w:rsid w:val="00192CE3"/>
    <w:rsid w:val="00196AD5"/>
    <w:rsid w:val="001C133A"/>
    <w:rsid w:val="001F64C7"/>
    <w:rsid w:val="00224A91"/>
    <w:rsid w:val="00237455"/>
    <w:rsid w:val="00270FED"/>
    <w:rsid w:val="002C0965"/>
    <w:rsid w:val="002E52B3"/>
    <w:rsid w:val="002F7738"/>
    <w:rsid w:val="00365ADC"/>
    <w:rsid w:val="003B17B4"/>
    <w:rsid w:val="00417BE6"/>
    <w:rsid w:val="00423E91"/>
    <w:rsid w:val="004E0637"/>
    <w:rsid w:val="00672E33"/>
    <w:rsid w:val="006A5CC9"/>
    <w:rsid w:val="006C27F4"/>
    <w:rsid w:val="006F2FA3"/>
    <w:rsid w:val="00776918"/>
    <w:rsid w:val="007D66BC"/>
    <w:rsid w:val="007E581E"/>
    <w:rsid w:val="00801821"/>
    <w:rsid w:val="00826B4B"/>
    <w:rsid w:val="0088666C"/>
    <w:rsid w:val="00915269"/>
    <w:rsid w:val="00987188"/>
    <w:rsid w:val="00991D75"/>
    <w:rsid w:val="009B16E9"/>
    <w:rsid w:val="009E4E90"/>
    <w:rsid w:val="00A10F37"/>
    <w:rsid w:val="00AC3643"/>
    <w:rsid w:val="00AE20AF"/>
    <w:rsid w:val="00AE7851"/>
    <w:rsid w:val="00B15A99"/>
    <w:rsid w:val="00B70538"/>
    <w:rsid w:val="00BB2FC9"/>
    <w:rsid w:val="00C01A3F"/>
    <w:rsid w:val="00C11779"/>
    <w:rsid w:val="00C16E3C"/>
    <w:rsid w:val="00C53473"/>
    <w:rsid w:val="00C8403A"/>
    <w:rsid w:val="00CA1359"/>
    <w:rsid w:val="00CA3B13"/>
    <w:rsid w:val="00DD59F0"/>
    <w:rsid w:val="00E01299"/>
    <w:rsid w:val="00E16A1D"/>
    <w:rsid w:val="00EE571E"/>
    <w:rsid w:val="00F1377A"/>
    <w:rsid w:val="00F155EC"/>
    <w:rsid w:val="00F650CB"/>
    <w:rsid w:val="00FA01D6"/>
    <w:rsid w:val="00FB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C7FD5"/>
  <w15:chartTrackingRefBased/>
  <w15:docId w15:val="{AE4C8AB5-11C8-4228-B908-BAF6DB6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1D6"/>
  </w:style>
  <w:style w:type="paragraph" w:styleId="1">
    <w:name w:val="heading 1"/>
    <w:basedOn w:val="a"/>
    <w:next w:val="a"/>
    <w:link w:val="10"/>
    <w:uiPriority w:val="9"/>
    <w:qFormat/>
    <w:rsid w:val="00BB2F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2F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2F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2F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2F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2F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2F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2F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2F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2F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2F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2F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2F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2F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2F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2F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2F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2F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2F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2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F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2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FC9"/>
    <w:pPr>
      <w:spacing w:before="160" w:after="160"/>
      <w:jc w:val="center"/>
    </w:pPr>
    <w:rPr>
      <w:i/>
      <w:iCs/>
      <w:color w:val="404040" w:themeColor="text1" w:themeTint="BF"/>
    </w:rPr>
  </w:style>
  <w:style w:type="character" w:customStyle="1" w:styleId="a8">
    <w:name w:val="引用文 (文字)"/>
    <w:basedOn w:val="a0"/>
    <w:link w:val="a7"/>
    <w:uiPriority w:val="29"/>
    <w:rsid w:val="00BB2FC9"/>
    <w:rPr>
      <w:i/>
      <w:iCs/>
      <w:color w:val="404040" w:themeColor="text1" w:themeTint="BF"/>
    </w:rPr>
  </w:style>
  <w:style w:type="paragraph" w:styleId="a9">
    <w:name w:val="List Paragraph"/>
    <w:basedOn w:val="a"/>
    <w:uiPriority w:val="34"/>
    <w:qFormat/>
    <w:rsid w:val="00BB2FC9"/>
    <w:pPr>
      <w:ind w:left="720"/>
      <w:contextualSpacing/>
    </w:pPr>
  </w:style>
  <w:style w:type="character" w:styleId="21">
    <w:name w:val="Intense Emphasis"/>
    <w:basedOn w:val="a0"/>
    <w:uiPriority w:val="21"/>
    <w:qFormat/>
    <w:rsid w:val="00BB2FC9"/>
    <w:rPr>
      <w:i/>
      <w:iCs/>
      <w:color w:val="0F4761" w:themeColor="accent1" w:themeShade="BF"/>
    </w:rPr>
  </w:style>
  <w:style w:type="paragraph" w:styleId="22">
    <w:name w:val="Intense Quote"/>
    <w:basedOn w:val="a"/>
    <w:next w:val="a"/>
    <w:link w:val="23"/>
    <w:uiPriority w:val="30"/>
    <w:qFormat/>
    <w:rsid w:val="00BB2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2FC9"/>
    <w:rPr>
      <w:i/>
      <w:iCs/>
      <w:color w:val="0F4761" w:themeColor="accent1" w:themeShade="BF"/>
    </w:rPr>
  </w:style>
  <w:style w:type="character" w:styleId="24">
    <w:name w:val="Intense Reference"/>
    <w:basedOn w:val="a0"/>
    <w:uiPriority w:val="32"/>
    <w:qFormat/>
    <w:rsid w:val="00BB2FC9"/>
    <w:rPr>
      <w:b/>
      <w:bCs/>
      <w:smallCaps/>
      <w:color w:val="0F4761" w:themeColor="accent1" w:themeShade="BF"/>
      <w:spacing w:val="5"/>
    </w:rPr>
  </w:style>
  <w:style w:type="table" w:styleId="aa">
    <w:name w:val="Table Grid"/>
    <w:basedOn w:val="a1"/>
    <w:uiPriority w:val="39"/>
    <w:rsid w:val="00F13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D59F0"/>
    <w:pPr>
      <w:tabs>
        <w:tab w:val="center" w:pos="4252"/>
        <w:tab w:val="right" w:pos="8504"/>
      </w:tabs>
      <w:snapToGrid w:val="0"/>
    </w:pPr>
  </w:style>
  <w:style w:type="character" w:customStyle="1" w:styleId="ac">
    <w:name w:val="ヘッダー (文字)"/>
    <w:basedOn w:val="a0"/>
    <w:link w:val="ab"/>
    <w:uiPriority w:val="99"/>
    <w:rsid w:val="00DD59F0"/>
  </w:style>
  <w:style w:type="paragraph" w:styleId="ad">
    <w:name w:val="footer"/>
    <w:basedOn w:val="a"/>
    <w:link w:val="ae"/>
    <w:uiPriority w:val="99"/>
    <w:unhideWhenUsed/>
    <w:rsid w:val="00DD59F0"/>
    <w:pPr>
      <w:tabs>
        <w:tab w:val="center" w:pos="4252"/>
        <w:tab w:val="right" w:pos="8504"/>
      </w:tabs>
      <w:snapToGrid w:val="0"/>
    </w:pPr>
  </w:style>
  <w:style w:type="character" w:customStyle="1" w:styleId="ae">
    <w:name w:val="フッター (文字)"/>
    <w:basedOn w:val="a0"/>
    <w:link w:val="ad"/>
    <w:uiPriority w:val="99"/>
    <w:rsid w:val="00DD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FFEB-58C3-4862-A27B-AF5D02AB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3</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035</dc:creator>
  <cp:keywords/>
  <dc:description/>
  <cp:lastModifiedBy> </cp:lastModifiedBy>
  <cp:revision>11</cp:revision>
  <cp:lastPrinted>2025-12-09T11:16:00Z</cp:lastPrinted>
  <dcterms:created xsi:type="dcterms:W3CDTF">2025-12-05T08:57:00Z</dcterms:created>
  <dcterms:modified xsi:type="dcterms:W3CDTF">2026-03-09T06:18:00Z</dcterms:modified>
</cp:coreProperties>
</file>