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ADD03" w14:textId="38214094" w:rsidR="00CC6BB7" w:rsidRPr="009F708F" w:rsidRDefault="00255638">
      <w:r w:rsidRPr="009F708F">
        <w:rPr>
          <w:rFonts w:hint="eastAsia"/>
        </w:rPr>
        <w:t>鉾田市告示第</w:t>
      </w:r>
      <w:r w:rsidR="00634147">
        <w:rPr>
          <w:rFonts w:hint="eastAsia"/>
        </w:rPr>
        <w:t>83</w:t>
      </w:r>
      <w:r w:rsidR="000753BD" w:rsidRPr="009F708F">
        <w:rPr>
          <w:rFonts w:hint="eastAsia"/>
        </w:rPr>
        <w:t>号</w:t>
      </w:r>
    </w:p>
    <w:p w14:paraId="3F5D999A" w14:textId="77777777" w:rsidR="005B51F0" w:rsidRPr="009F708F" w:rsidRDefault="005B51F0"/>
    <w:p w14:paraId="04DA76CD" w14:textId="77777777" w:rsidR="005B51F0" w:rsidRPr="009F708F" w:rsidRDefault="000753BD" w:rsidP="004959F7">
      <w:pPr>
        <w:ind w:firstLine="240"/>
      </w:pPr>
      <w:r w:rsidRPr="009F708F">
        <w:rPr>
          <w:rFonts w:hint="eastAsia"/>
        </w:rPr>
        <w:t>鉾田市</w:t>
      </w:r>
      <w:r w:rsidR="00143EED" w:rsidRPr="009F708F">
        <w:rPr>
          <w:rFonts w:hint="eastAsia"/>
        </w:rPr>
        <w:t>農業</w:t>
      </w:r>
      <w:r w:rsidR="00A66DF0" w:rsidRPr="009F708F">
        <w:rPr>
          <w:rFonts w:hint="eastAsia"/>
        </w:rPr>
        <w:t>物価</w:t>
      </w:r>
      <w:r w:rsidR="00143EED" w:rsidRPr="009F708F">
        <w:rPr>
          <w:rFonts w:hint="eastAsia"/>
        </w:rPr>
        <w:t>高騰</w:t>
      </w:r>
      <w:r w:rsidR="00A66DF0" w:rsidRPr="009F708F">
        <w:rPr>
          <w:rFonts w:hint="eastAsia"/>
        </w:rPr>
        <w:t>対策</w:t>
      </w:r>
      <w:r w:rsidR="00143EED" w:rsidRPr="009F708F">
        <w:rPr>
          <w:rFonts w:hint="eastAsia"/>
        </w:rPr>
        <w:t>事業</w:t>
      </w:r>
      <w:r w:rsidR="00692754" w:rsidRPr="009F708F">
        <w:rPr>
          <w:rFonts w:hint="eastAsia"/>
        </w:rPr>
        <w:t>支援</w:t>
      </w:r>
      <w:r w:rsidR="00CC644A" w:rsidRPr="009F708F">
        <w:rPr>
          <w:rFonts w:hint="eastAsia"/>
        </w:rPr>
        <w:t>金</w:t>
      </w:r>
      <w:r w:rsidRPr="009F708F">
        <w:rPr>
          <w:rFonts w:hint="eastAsia"/>
        </w:rPr>
        <w:t>交付要綱</w:t>
      </w:r>
      <w:r w:rsidR="00AF11AA" w:rsidRPr="009F708F">
        <w:rPr>
          <w:rFonts w:hint="eastAsia"/>
        </w:rPr>
        <w:t>を</w:t>
      </w:r>
      <w:r w:rsidR="007A2EB8" w:rsidRPr="009F708F">
        <w:rPr>
          <w:rFonts w:hint="eastAsia"/>
        </w:rPr>
        <w:t>次</w:t>
      </w:r>
      <w:r w:rsidR="005B51F0" w:rsidRPr="009F708F">
        <w:rPr>
          <w:rFonts w:hint="eastAsia"/>
        </w:rPr>
        <w:t>の</w:t>
      </w:r>
      <w:r w:rsidR="007A2EB8" w:rsidRPr="009F708F">
        <w:rPr>
          <w:rFonts w:hint="eastAsia"/>
        </w:rPr>
        <w:t>ように定める</w:t>
      </w:r>
      <w:r w:rsidR="005B51F0" w:rsidRPr="009F708F">
        <w:rPr>
          <w:rFonts w:hint="eastAsia"/>
        </w:rPr>
        <w:t>。</w:t>
      </w:r>
    </w:p>
    <w:p w14:paraId="4C0C3F62" w14:textId="77777777" w:rsidR="005B51F0" w:rsidRPr="009F708F" w:rsidRDefault="005B51F0"/>
    <w:p w14:paraId="0CE87330" w14:textId="08F5611A" w:rsidR="005B51F0" w:rsidRPr="009F708F" w:rsidRDefault="00A13C90" w:rsidP="00AC5A69">
      <w:pPr>
        <w:ind w:firstLineChars="200" w:firstLine="468"/>
      </w:pPr>
      <w:r w:rsidRPr="009F708F">
        <w:rPr>
          <w:rFonts w:hint="eastAsia"/>
        </w:rPr>
        <w:t>令和</w:t>
      </w:r>
      <w:r w:rsidR="00826D80" w:rsidRPr="009F708F">
        <w:rPr>
          <w:rFonts w:hint="eastAsia"/>
        </w:rPr>
        <w:t>８</w:t>
      </w:r>
      <w:r w:rsidR="000753BD" w:rsidRPr="009F708F">
        <w:rPr>
          <w:rFonts w:hint="eastAsia"/>
        </w:rPr>
        <w:t>年</w:t>
      </w:r>
      <w:r w:rsidR="00D4761A">
        <w:rPr>
          <w:rFonts w:hint="eastAsia"/>
        </w:rPr>
        <w:t>４</w:t>
      </w:r>
      <w:r w:rsidR="00D51CFA" w:rsidRPr="009F708F">
        <w:rPr>
          <w:rFonts w:hint="eastAsia"/>
        </w:rPr>
        <w:t>月</w:t>
      </w:r>
      <w:r w:rsidR="00634147">
        <w:rPr>
          <w:rFonts w:hint="eastAsia"/>
        </w:rPr>
        <w:t>10</w:t>
      </w:r>
      <w:r w:rsidR="005B51F0" w:rsidRPr="009F708F">
        <w:rPr>
          <w:rFonts w:hint="eastAsia"/>
        </w:rPr>
        <w:t>日</w:t>
      </w:r>
    </w:p>
    <w:p w14:paraId="4C97B115" w14:textId="77777777" w:rsidR="005B51F0" w:rsidRPr="009F708F" w:rsidRDefault="005B51F0"/>
    <w:p w14:paraId="727158C1" w14:textId="701705AD" w:rsidR="00AF11AA" w:rsidRPr="009F708F" w:rsidRDefault="004959F7" w:rsidP="00AF11AA">
      <w:pPr>
        <w:wordWrap w:val="0"/>
        <w:jc w:val="right"/>
      </w:pPr>
      <w:r w:rsidRPr="009F708F">
        <w:rPr>
          <w:rFonts w:hint="eastAsia"/>
        </w:rPr>
        <w:t xml:space="preserve">鉾田市長　</w:t>
      </w:r>
      <w:r w:rsidR="00826D80" w:rsidRPr="009F708F">
        <w:rPr>
          <w:rFonts w:hint="eastAsia"/>
        </w:rPr>
        <w:t>井川　茂樹</w:t>
      </w:r>
      <w:r w:rsidR="008A5C81" w:rsidRPr="009F708F">
        <w:rPr>
          <w:rFonts w:hint="eastAsia"/>
        </w:rPr>
        <w:t xml:space="preserve">　　</w:t>
      </w:r>
    </w:p>
    <w:p w14:paraId="0166D40F" w14:textId="77777777" w:rsidR="00AF11AA" w:rsidRPr="009F708F" w:rsidRDefault="00AF11AA" w:rsidP="00AF11AA">
      <w:pPr>
        <w:ind w:right="960"/>
      </w:pPr>
    </w:p>
    <w:p w14:paraId="56C43140" w14:textId="4FFC0CBC" w:rsidR="00AC5A69" w:rsidRPr="009F708F" w:rsidRDefault="00AC5A69" w:rsidP="00634147">
      <w:pPr>
        <w:ind w:firstLineChars="300" w:firstLine="702"/>
      </w:pPr>
      <w:r w:rsidRPr="009F708F">
        <w:rPr>
          <w:rFonts w:hint="eastAsia"/>
        </w:rPr>
        <w:t>鉾田市農業物価高騰対策事業支援金交付要綱</w:t>
      </w:r>
    </w:p>
    <w:p w14:paraId="3FA2558B" w14:textId="77777777" w:rsidR="00AC5A69" w:rsidRPr="009F708F" w:rsidRDefault="00AC5A69" w:rsidP="00AC5A69"/>
    <w:p w14:paraId="51B8818C" w14:textId="77777777" w:rsidR="00AC5A69" w:rsidRPr="009F708F" w:rsidRDefault="00AC5A69" w:rsidP="00AC5A69">
      <w:pPr>
        <w:ind w:firstLineChars="100" w:firstLine="234"/>
      </w:pPr>
      <w:r w:rsidRPr="009F708F">
        <w:rPr>
          <w:rFonts w:hint="eastAsia"/>
        </w:rPr>
        <w:t>（趣旨）</w:t>
      </w:r>
    </w:p>
    <w:p w14:paraId="2E4EBFB6" w14:textId="15CA8C5A" w:rsidR="00AC5A69" w:rsidRPr="009F708F" w:rsidRDefault="00AC5A69" w:rsidP="00AC5A69">
      <w:pPr>
        <w:ind w:left="234" w:hangingChars="100" w:hanging="234"/>
      </w:pPr>
      <w:r w:rsidRPr="009F708F">
        <w:rPr>
          <w:rFonts w:hint="eastAsia"/>
        </w:rPr>
        <w:t>第１条　この要綱は、原油価格の高騰に伴う生産資材の値上がりや、農林水産物の需要と価格が低迷し、農林水産業経営が大きな影響を受けていることから、</w:t>
      </w:r>
      <w:r w:rsidR="00826D80" w:rsidRPr="009F708F">
        <w:rPr>
          <w:rFonts w:hint="eastAsia"/>
        </w:rPr>
        <w:t>動力光熱</w:t>
      </w:r>
      <w:r w:rsidRPr="009F708F">
        <w:rPr>
          <w:rFonts w:hint="eastAsia"/>
        </w:rPr>
        <w:t>費・</w:t>
      </w:r>
      <w:r w:rsidR="00826D80" w:rsidRPr="009F708F">
        <w:rPr>
          <w:rFonts w:hint="eastAsia"/>
        </w:rPr>
        <w:t>農薬衛生費</w:t>
      </w:r>
      <w:r w:rsidRPr="009F708F">
        <w:rPr>
          <w:rFonts w:hint="eastAsia"/>
        </w:rPr>
        <w:t>に要する経費に対し、予算の範囲内において鉾田市農業物価高騰対策事業支援金（以下「支援金」という。）を交付するものとし、この要綱に定めるもののほか、鉾田市補助金等交付規則（平成17年鉾田市規則第37号）に定めるところによる。</w:t>
      </w:r>
    </w:p>
    <w:p w14:paraId="1E1D7985" w14:textId="77777777" w:rsidR="00AC5A69" w:rsidRPr="009F708F" w:rsidRDefault="00AC5A69" w:rsidP="00AC5A69"/>
    <w:p w14:paraId="6BCB92F8" w14:textId="77777777" w:rsidR="00AC5A69" w:rsidRPr="009F708F" w:rsidRDefault="00AC5A69" w:rsidP="00AC5A69">
      <w:pPr>
        <w:ind w:firstLineChars="100" w:firstLine="234"/>
      </w:pPr>
      <w:r w:rsidRPr="009F708F">
        <w:rPr>
          <w:rFonts w:hint="eastAsia"/>
        </w:rPr>
        <w:t>（交付対象者）</w:t>
      </w:r>
    </w:p>
    <w:p w14:paraId="7BD22203" w14:textId="77777777" w:rsidR="00AC5A69" w:rsidRPr="009F708F" w:rsidRDefault="00AC5A69" w:rsidP="00AC5A69">
      <w:pPr>
        <w:ind w:left="234" w:hangingChars="100" w:hanging="234"/>
      </w:pPr>
      <w:r w:rsidRPr="009F708F">
        <w:rPr>
          <w:rFonts w:hint="eastAsia"/>
        </w:rPr>
        <w:t>第２条　支援金の交付を受けることができる者（以下「支援対象者」という。）は、市内に在住する農林水産業を営む者とする。</w:t>
      </w:r>
    </w:p>
    <w:p w14:paraId="476FB8E9" w14:textId="77777777" w:rsidR="00AC5A69" w:rsidRPr="009F708F" w:rsidRDefault="00AC5A69" w:rsidP="00AC5A69"/>
    <w:p w14:paraId="2415AB2C" w14:textId="77777777" w:rsidR="00AC5A69" w:rsidRPr="009F708F" w:rsidRDefault="00AC5A69" w:rsidP="00AC5A69">
      <w:pPr>
        <w:ind w:firstLineChars="100" w:firstLine="234"/>
      </w:pPr>
      <w:r w:rsidRPr="009F708F">
        <w:rPr>
          <w:rFonts w:hint="eastAsia"/>
        </w:rPr>
        <w:t>（支援金の額）</w:t>
      </w:r>
    </w:p>
    <w:p w14:paraId="6E54795E" w14:textId="63F9ADE6" w:rsidR="00AC5A69" w:rsidRPr="009F708F" w:rsidRDefault="00AC5A69" w:rsidP="00AC5A69">
      <w:pPr>
        <w:ind w:left="234" w:hangingChars="100" w:hanging="234"/>
      </w:pPr>
      <w:r w:rsidRPr="009F708F">
        <w:rPr>
          <w:rFonts w:hint="eastAsia"/>
        </w:rPr>
        <w:t>第３条　支援金の額は、令和</w:t>
      </w:r>
      <w:r w:rsidR="00826D80" w:rsidRPr="009F708F">
        <w:rPr>
          <w:rFonts w:hint="eastAsia"/>
        </w:rPr>
        <w:t>７</w:t>
      </w:r>
      <w:r w:rsidRPr="009F708F">
        <w:t>年</w:t>
      </w:r>
      <w:r w:rsidRPr="009F708F">
        <w:rPr>
          <w:rFonts w:hint="eastAsia"/>
        </w:rPr>
        <w:t>分</w:t>
      </w:r>
      <w:r w:rsidR="00826D80" w:rsidRPr="009F708F">
        <w:rPr>
          <w:rFonts w:hint="eastAsia"/>
        </w:rPr>
        <w:t>動力光熱費・農薬衛生費</w:t>
      </w:r>
      <w:r w:rsidRPr="009F708F">
        <w:rPr>
          <w:rFonts w:hint="eastAsia"/>
        </w:rPr>
        <w:t>の合計</w:t>
      </w:r>
      <w:r w:rsidRPr="009F708F">
        <w:t>が</w:t>
      </w:r>
      <w:r w:rsidR="00826D80" w:rsidRPr="009F708F">
        <w:rPr>
          <w:rFonts w:hint="eastAsia"/>
        </w:rPr>
        <w:t>10</w:t>
      </w:r>
      <w:r w:rsidRPr="009F708F">
        <w:rPr>
          <w:rFonts w:hint="eastAsia"/>
        </w:rPr>
        <w:t>0</w:t>
      </w:r>
      <w:r w:rsidRPr="009F708F">
        <w:t>万円以上の場合に</w:t>
      </w:r>
      <w:r w:rsidRPr="009F708F">
        <w:rPr>
          <w:rFonts w:hint="eastAsia"/>
        </w:rPr>
        <w:t>別表</w:t>
      </w:r>
      <w:r w:rsidR="008D705D" w:rsidRPr="009F708F">
        <w:rPr>
          <w:rFonts w:hint="eastAsia"/>
        </w:rPr>
        <w:t>に定める区分により交付</w:t>
      </w:r>
      <w:r w:rsidRPr="009F708F">
        <w:t>する。</w:t>
      </w:r>
    </w:p>
    <w:p w14:paraId="39C108CE" w14:textId="77777777" w:rsidR="00AC5A69" w:rsidRPr="009F708F" w:rsidRDefault="00AC5A69" w:rsidP="00AC5A69"/>
    <w:p w14:paraId="3D7B91D7" w14:textId="77777777" w:rsidR="00AC5A69" w:rsidRPr="009F708F" w:rsidRDefault="00AC5A69" w:rsidP="00AC5A69">
      <w:pPr>
        <w:ind w:firstLineChars="100" w:firstLine="234"/>
      </w:pPr>
      <w:r w:rsidRPr="009F708F">
        <w:rPr>
          <w:rFonts w:hint="eastAsia"/>
        </w:rPr>
        <w:t>（支援金の交付申請）</w:t>
      </w:r>
    </w:p>
    <w:p w14:paraId="65D4238F" w14:textId="4AC5FD76" w:rsidR="005B199B" w:rsidRPr="009F708F" w:rsidRDefault="00AC5A69" w:rsidP="00AC5A69">
      <w:pPr>
        <w:ind w:left="234" w:hangingChars="100" w:hanging="234"/>
      </w:pPr>
      <w:r w:rsidRPr="009F708F">
        <w:rPr>
          <w:rFonts w:hint="eastAsia"/>
        </w:rPr>
        <w:t>第４条　支援金の交付を受けようとする支援対象者（以下「申請者」という。）は、鉾田市農業物価高騰対策事業支援金交付申請書兼請求書（様式第１号）に</w:t>
      </w:r>
      <w:r w:rsidR="005B199B" w:rsidRPr="009F708F">
        <w:rPr>
          <w:rFonts w:hint="eastAsia"/>
        </w:rPr>
        <w:t>次の各号に定める書類を添えて、市長に提出しなければならない。</w:t>
      </w:r>
    </w:p>
    <w:p w14:paraId="289E18BF" w14:textId="21DB6747" w:rsidR="005B199B" w:rsidRPr="009F708F" w:rsidRDefault="00EF7AA9" w:rsidP="00811C97">
      <w:pPr>
        <w:ind w:leftChars="100" w:left="702" w:hangingChars="200" w:hanging="468"/>
      </w:pPr>
      <w:r w:rsidRPr="009F708F">
        <w:rPr>
          <w:rFonts w:hint="eastAsia"/>
        </w:rPr>
        <w:t xml:space="preserve">（１）　</w:t>
      </w:r>
      <w:r w:rsidR="00AC5A69" w:rsidRPr="009F708F">
        <w:rPr>
          <w:rFonts w:hint="eastAsia"/>
        </w:rPr>
        <w:t>直近の農業所得用収支内訳書若しくは直近の農業収支計算台帳（法人の場合は、直近に確定した決算書）</w:t>
      </w:r>
    </w:p>
    <w:p w14:paraId="4896B820" w14:textId="3ADF48B3" w:rsidR="00AC5A69" w:rsidRPr="009F708F" w:rsidRDefault="00EF7AA9" w:rsidP="00EC1B7C">
      <w:pPr>
        <w:ind w:firstLineChars="100" w:firstLine="234"/>
      </w:pPr>
      <w:r w:rsidRPr="009F708F">
        <w:rPr>
          <w:rFonts w:hint="eastAsia"/>
        </w:rPr>
        <w:t>（２）</w:t>
      </w:r>
      <w:r w:rsidR="00EC1B7C" w:rsidRPr="009F708F">
        <w:rPr>
          <w:rFonts w:hint="eastAsia"/>
        </w:rPr>
        <w:t xml:space="preserve">　</w:t>
      </w:r>
      <w:r w:rsidR="005B199B" w:rsidRPr="009F708F">
        <w:rPr>
          <w:rFonts w:hint="eastAsia"/>
        </w:rPr>
        <w:t>支援金の振込</w:t>
      </w:r>
      <w:r w:rsidR="00A3510D" w:rsidRPr="009F708F">
        <w:rPr>
          <w:rFonts w:hint="eastAsia"/>
        </w:rPr>
        <w:t>み先口座情報がわかる書類（通帳写し等）</w:t>
      </w:r>
    </w:p>
    <w:p w14:paraId="5922875A" w14:textId="64690EE4" w:rsidR="00AC5A69" w:rsidRPr="009F708F" w:rsidRDefault="00EF7AA9" w:rsidP="00AC5A69">
      <w:r w:rsidRPr="009F708F">
        <w:rPr>
          <w:rFonts w:hint="eastAsia"/>
        </w:rPr>
        <w:t>２</w:t>
      </w:r>
      <w:r w:rsidR="00AC5A69" w:rsidRPr="009F708F">
        <w:rPr>
          <w:rFonts w:hint="eastAsia"/>
        </w:rPr>
        <w:t xml:space="preserve">　前項に規定する申請書の提出期限は、市長が別に定めるものとする。</w:t>
      </w:r>
    </w:p>
    <w:p w14:paraId="1CAF7ED5" w14:textId="77777777" w:rsidR="00AC5A69" w:rsidRPr="009F708F" w:rsidRDefault="00AC5A69" w:rsidP="00AC5A69"/>
    <w:p w14:paraId="13A183E1" w14:textId="77777777" w:rsidR="00AC5A69" w:rsidRPr="009F708F" w:rsidRDefault="00AC5A69" w:rsidP="00AC5A69">
      <w:pPr>
        <w:ind w:firstLineChars="100" w:firstLine="234"/>
      </w:pPr>
      <w:r w:rsidRPr="009F708F">
        <w:rPr>
          <w:rFonts w:hint="eastAsia"/>
        </w:rPr>
        <w:t>（支援金の交付決定）</w:t>
      </w:r>
    </w:p>
    <w:p w14:paraId="364D01B1" w14:textId="77777777" w:rsidR="00AC5A69" w:rsidRPr="009F708F" w:rsidRDefault="00AC5A69" w:rsidP="00AC5A69">
      <w:pPr>
        <w:ind w:left="234" w:hangingChars="100" w:hanging="234"/>
      </w:pPr>
      <w:r w:rsidRPr="009F708F">
        <w:rPr>
          <w:rFonts w:hint="eastAsia"/>
        </w:rPr>
        <w:t>第５条　市長は、前条の規定による申請書の提出があったときは、その内容を審査し、支援金を交付することが適当と認めるときは、鉾田市農業物価高騰対策事業支援金交付決定通知書（様式第２号）により申請者に通知するものとする。</w:t>
      </w:r>
    </w:p>
    <w:p w14:paraId="4346AA8F" w14:textId="77777777" w:rsidR="00AC5A69" w:rsidRPr="009F708F" w:rsidRDefault="00AC5A69" w:rsidP="00AC5A69">
      <w:pPr>
        <w:ind w:left="234" w:hangingChars="100" w:hanging="234"/>
      </w:pPr>
      <w:r w:rsidRPr="009F708F">
        <w:rPr>
          <w:rFonts w:hint="eastAsia"/>
        </w:rPr>
        <w:t>２　市長は支援金の交付を決定する場合において必要があると認めたときは、申請者に対し条件を付することができる。</w:t>
      </w:r>
    </w:p>
    <w:p w14:paraId="0909FFD4" w14:textId="77777777" w:rsidR="00AC5A69" w:rsidRPr="009F708F" w:rsidRDefault="00AC5A69" w:rsidP="00AC5A69"/>
    <w:p w14:paraId="5FA80D41" w14:textId="77777777" w:rsidR="00AC5A69" w:rsidRPr="009F708F" w:rsidRDefault="00AC5A69" w:rsidP="00AC5A69">
      <w:pPr>
        <w:ind w:firstLineChars="100" w:firstLine="234"/>
      </w:pPr>
      <w:r w:rsidRPr="009F708F">
        <w:rPr>
          <w:rFonts w:hint="eastAsia"/>
        </w:rPr>
        <w:t>（支援金の決定の取り消し及び返還）</w:t>
      </w:r>
    </w:p>
    <w:p w14:paraId="4D115B04" w14:textId="5173D5C5" w:rsidR="00AC5A69" w:rsidRPr="009F708F" w:rsidRDefault="00AC5A69" w:rsidP="00AC5A69">
      <w:pPr>
        <w:ind w:left="234" w:hangingChars="100" w:hanging="234"/>
      </w:pPr>
      <w:r w:rsidRPr="009F708F">
        <w:rPr>
          <w:rFonts w:hint="eastAsia"/>
        </w:rPr>
        <w:t>第６条　市長は、申請者が次の各号のいずれかに該当するときは、交付決定</w:t>
      </w:r>
      <w:r w:rsidR="008D705D" w:rsidRPr="009F708F">
        <w:rPr>
          <w:rFonts w:hint="eastAsia"/>
        </w:rPr>
        <w:t>の変更又は取消しをできるものとする。</w:t>
      </w:r>
    </w:p>
    <w:p w14:paraId="2DDD9194" w14:textId="5C389FFA" w:rsidR="00AC5A69" w:rsidRPr="009F708F" w:rsidRDefault="00AC5A69" w:rsidP="00EC1B7C">
      <w:pPr>
        <w:ind w:firstLineChars="100" w:firstLine="234"/>
      </w:pPr>
      <w:r w:rsidRPr="009F708F">
        <w:rPr>
          <w:rFonts w:hint="eastAsia"/>
        </w:rPr>
        <w:t>（１）</w:t>
      </w:r>
      <w:r w:rsidR="00EC1B7C" w:rsidRPr="009F708F">
        <w:rPr>
          <w:rFonts w:hint="eastAsia"/>
        </w:rPr>
        <w:t xml:space="preserve">　</w:t>
      </w:r>
      <w:r w:rsidR="008D705D" w:rsidRPr="009F708F">
        <w:rPr>
          <w:rFonts w:hint="eastAsia"/>
        </w:rPr>
        <w:t>第５条第２項の規定により</w:t>
      </w:r>
      <w:r w:rsidR="00EC1B7C" w:rsidRPr="009F708F">
        <w:rPr>
          <w:rFonts w:hint="eastAsia"/>
        </w:rPr>
        <w:t>付</w:t>
      </w:r>
      <w:r w:rsidR="008D705D" w:rsidRPr="009F708F">
        <w:rPr>
          <w:rFonts w:hint="eastAsia"/>
        </w:rPr>
        <w:t>した</w:t>
      </w:r>
      <w:r w:rsidRPr="009F708F">
        <w:rPr>
          <w:rFonts w:hint="eastAsia"/>
        </w:rPr>
        <w:t>支援金の交付条件に違反したとき。</w:t>
      </w:r>
    </w:p>
    <w:p w14:paraId="2826AE8A" w14:textId="035E31EF" w:rsidR="00AC5A69" w:rsidRPr="009F708F" w:rsidRDefault="00AC5A69" w:rsidP="00EC1B7C">
      <w:pPr>
        <w:ind w:firstLineChars="100" w:firstLine="234"/>
      </w:pPr>
      <w:r w:rsidRPr="009F708F">
        <w:rPr>
          <w:rFonts w:hint="eastAsia"/>
        </w:rPr>
        <w:t>（２）</w:t>
      </w:r>
      <w:r w:rsidR="00EC1B7C" w:rsidRPr="009F708F">
        <w:rPr>
          <w:rFonts w:hint="eastAsia"/>
        </w:rPr>
        <w:t xml:space="preserve">　</w:t>
      </w:r>
      <w:r w:rsidRPr="009F708F">
        <w:rPr>
          <w:rFonts w:hint="eastAsia"/>
        </w:rPr>
        <w:t>この要綱により提出した書類に虚偽の事実を記載したとき。</w:t>
      </w:r>
    </w:p>
    <w:p w14:paraId="6F029A74" w14:textId="4FAE57D1" w:rsidR="00AC5A69" w:rsidRPr="009F708F" w:rsidRDefault="00AC5A69" w:rsidP="00EC1B7C">
      <w:pPr>
        <w:ind w:firstLineChars="100" w:firstLine="234"/>
      </w:pPr>
      <w:r w:rsidRPr="009F708F">
        <w:rPr>
          <w:rFonts w:hint="eastAsia"/>
        </w:rPr>
        <w:t>（３）</w:t>
      </w:r>
      <w:r w:rsidR="00EC1B7C" w:rsidRPr="009F708F">
        <w:rPr>
          <w:rFonts w:hint="eastAsia"/>
        </w:rPr>
        <w:t xml:space="preserve">　</w:t>
      </w:r>
      <w:r w:rsidRPr="009F708F">
        <w:rPr>
          <w:rFonts w:hint="eastAsia"/>
        </w:rPr>
        <w:t>その他市長が支援金を交付することが不適当と認めたとき。</w:t>
      </w:r>
    </w:p>
    <w:p w14:paraId="610A2C31" w14:textId="3ADE581A" w:rsidR="008D705D" w:rsidRPr="009F708F" w:rsidRDefault="008D705D" w:rsidP="008D705D">
      <w:pPr>
        <w:ind w:left="234" w:hangingChars="100" w:hanging="234"/>
      </w:pPr>
      <w:r w:rsidRPr="009F708F">
        <w:rPr>
          <w:rFonts w:hint="eastAsia"/>
        </w:rPr>
        <w:t>２　市長は、前項の規定により交付決定を変更又は取消したときは、鉾田市農業物価高騰対策事業支援金交付決定内容変更（取消）通知書（様式第３号）により、申請者へ通知するものとする。</w:t>
      </w:r>
    </w:p>
    <w:p w14:paraId="2D0771D2" w14:textId="261B331C" w:rsidR="008D705D" w:rsidRPr="009F708F" w:rsidRDefault="002901E9" w:rsidP="00AC5A69">
      <w:pPr>
        <w:ind w:left="234" w:hangingChars="100" w:hanging="234"/>
      </w:pPr>
      <w:r w:rsidRPr="009F708F">
        <w:rPr>
          <w:rFonts w:hint="eastAsia"/>
        </w:rPr>
        <w:t>３</w:t>
      </w:r>
      <w:r w:rsidR="008D705D" w:rsidRPr="009F708F">
        <w:rPr>
          <w:rFonts w:hint="eastAsia"/>
        </w:rPr>
        <w:t xml:space="preserve">　市長は、前２項の規定において交付決定の変更又は取消しをした場合において、既に</w:t>
      </w:r>
      <w:r w:rsidRPr="009F708F">
        <w:rPr>
          <w:rFonts w:hint="eastAsia"/>
        </w:rPr>
        <w:t>申請者に対して支援</w:t>
      </w:r>
      <w:r w:rsidR="008D705D" w:rsidRPr="009F708F">
        <w:rPr>
          <w:rFonts w:hint="eastAsia"/>
        </w:rPr>
        <w:t>金</w:t>
      </w:r>
      <w:r w:rsidRPr="009F708F">
        <w:rPr>
          <w:rFonts w:hint="eastAsia"/>
        </w:rPr>
        <w:t>を支払っている</w:t>
      </w:r>
      <w:r w:rsidR="008D705D" w:rsidRPr="009F708F">
        <w:rPr>
          <w:rFonts w:hint="eastAsia"/>
        </w:rPr>
        <w:t>場合には、</w:t>
      </w:r>
      <w:r w:rsidRPr="009F708F">
        <w:rPr>
          <w:rFonts w:hint="eastAsia"/>
        </w:rPr>
        <w:t>当該支援金の全部又は一部の返還を命ずることができる。</w:t>
      </w:r>
    </w:p>
    <w:p w14:paraId="70A37A33" w14:textId="77777777" w:rsidR="00AC5A69" w:rsidRPr="009F708F" w:rsidRDefault="00AC5A69" w:rsidP="00AC5A69"/>
    <w:p w14:paraId="4A93F95A" w14:textId="77777777" w:rsidR="00AC5A69" w:rsidRPr="009F708F" w:rsidRDefault="00AC5A69" w:rsidP="00AC5A69">
      <w:pPr>
        <w:ind w:firstLineChars="100" w:firstLine="234"/>
      </w:pPr>
      <w:r w:rsidRPr="009F708F">
        <w:rPr>
          <w:rFonts w:hint="eastAsia"/>
        </w:rPr>
        <w:t>（証拠書類等の保存）</w:t>
      </w:r>
    </w:p>
    <w:p w14:paraId="29D1D13B" w14:textId="77777777" w:rsidR="00AC5A69" w:rsidRPr="009F708F" w:rsidRDefault="00AC5A69" w:rsidP="00AC5A69">
      <w:pPr>
        <w:ind w:left="234" w:hangingChars="100" w:hanging="234"/>
      </w:pPr>
      <w:r w:rsidRPr="009F708F">
        <w:rPr>
          <w:rFonts w:hint="eastAsia"/>
        </w:rPr>
        <w:t>第７条　支援金の交付を受けた者は、当該支援事業に係る帳簿その他の書類を整理し、支援事業完了の翌年度から起算して５年間保管しなければならない。</w:t>
      </w:r>
    </w:p>
    <w:p w14:paraId="71548E9C" w14:textId="77777777" w:rsidR="00AC5A69" w:rsidRPr="009F708F" w:rsidRDefault="00AC5A69" w:rsidP="00AC5A69"/>
    <w:p w14:paraId="53EFF021" w14:textId="77777777" w:rsidR="00AC5A69" w:rsidRPr="009F708F" w:rsidRDefault="00AC5A69" w:rsidP="00AC5A69">
      <w:pPr>
        <w:ind w:firstLineChars="100" w:firstLine="234"/>
      </w:pPr>
      <w:r w:rsidRPr="009F708F">
        <w:rPr>
          <w:rFonts w:hint="eastAsia"/>
        </w:rPr>
        <w:t>（補則）</w:t>
      </w:r>
    </w:p>
    <w:p w14:paraId="36DC0CC3" w14:textId="77777777" w:rsidR="00AC5A69" w:rsidRPr="009F708F" w:rsidRDefault="00AC5A69" w:rsidP="00AC5A69">
      <w:pPr>
        <w:ind w:left="234" w:hangingChars="100" w:hanging="234"/>
      </w:pPr>
      <w:r w:rsidRPr="009F708F">
        <w:rPr>
          <w:rFonts w:hint="eastAsia"/>
        </w:rPr>
        <w:t>第８条　この要綱に定めるもののほか、支援金の交付に関し必要な事項は、市長が別に定める。</w:t>
      </w:r>
    </w:p>
    <w:p w14:paraId="32E26876" w14:textId="77777777" w:rsidR="00AC5A69" w:rsidRPr="009F708F" w:rsidRDefault="00AC5A69" w:rsidP="00AC5A69"/>
    <w:p w14:paraId="74B14E42" w14:textId="77777777" w:rsidR="00A9286C" w:rsidRPr="009F708F" w:rsidRDefault="00A9286C" w:rsidP="00A9286C">
      <w:pPr>
        <w:ind w:firstLineChars="300" w:firstLine="702"/>
      </w:pPr>
      <w:r w:rsidRPr="009F708F">
        <w:rPr>
          <w:rFonts w:hint="eastAsia"/>
        </w:rPr>
        <w:t>附　則</w:t>
      </w:r>
    </w:p>
    <w:p w14:paraId="49ADB2D9" w14:textId="77777777" w:rsidR="002C15D1" w:rsidRPr="009F708F" w:rsidRDefault="002C15D1" w:rsidP="002C15D1">
      <w:pPr>
        <w:ind w:firstLineChars="100" w:firstLine="234"/>
      </w:pPr>
      <w:r w:rsidRPr="009F708F">
        <w:rPr>
          <w:rFonts w:hint="eastAsia"/>
        </w:rPr>
        <w:t>（施行）</w:t>
      </w:r>
    </w:p>
    <w:p w14:paraId="27B30500" w14:textId="73D9677B" w:rsidR="002C15D1" w:rsidRPr="009F708F" w:rsidRDefault="002C15D1" w:rsidP="002C15D1">
      <w:pPr>
        <w:ind w:firstLineChars="100" w:firstLine="234"/>
      </w:pPr>
      <w:r w:rsidRPr="009F708F">
        <w:rPr>
          <w:rFonts w:hint="eastAsia"/>
        </w:rPr>
        <w:t>１</w:t>
      </w:r>
      <w:r w:rsidRPr="009F708F">
        <w:t xml:space="preserve"> この要綱は、</w:t>
      </w:r>
      <w:r w:rsidRPr="009F708F">
        <w:rPr>
          <w:rFonts w:hint="eastAsia"/>
        </w:rPr>
        <w:t>令和８年</w:t>
      </w:r>
      <w:r w:rsidR="00D4761A">
        <w:rPr>
          <w:rFonts w:hint="eastAsia"/>
        </w:rPr>
        <w:t>４</w:t>
      </w:r>
      <w:r w:rsidRPr="009F708F">
        <w:rPr>
          <w:rFonts w:hint="eastAsia"/>
        </w:rPr>
        <w:t>月</w:t>
      </w:r>
      <w:r w:rsidR="00634147">
        <w:rPr>
          <w:rFonts w:hint="eastAsia"/>
        </w:rPr>
        <w:t>10</w:t>
      </w:r>
      <w:r w:rsidRPr="009F708F">
        <w:rPr>
          <w:rFonts w:hint="eastAsia"/>
        </w:rPr>
        <w:t>日</w:t>
      </w:r>
      <w:r w:rsidRPr="009F708F">
        <w:t>から施行する。</w:t>
      </w:r>
    </w:p>
    <w:p w14:paraId="7CE12756" w14:textId="07C53C9D" w:rsidR="00A9286C" w:rsidRPr="009F708F" w:rsidRDefault="002C15D1" w:rsidP="002C15D1">
      <w:pPr>
        <w:ind w:firstLineChars="100" w:firstLine="234"/>
      </w:pPr>
      <w:r w:rsidRPr="009F708F">
        <w:rPr>
          <w:rFonts w:hint="eastAsia"/>
        </w:rPr>
        <w:t>２</w:t>
      </w:r>
      <w:r w:rsidRPr="009F708F">
        <w:t xml:space="preserve"> この要綱は、令和</w:t>
      </w:r>
      <w:r w:rsidRPr="009F708F">
        <w:rPr>
          <w:rFonts w:hint="eastAsia"/>
        </w:rPr>
        <w:t>９</w:t>
      </w:r>
      <w:r w:rsidRPr="009F708F">
        <w:t>年３月</w:t>
      </w:r>
      <w:r w:rsidR="00946B80" w:rsidRPr="009F708F">
        <w:rPr>
          <w:rFonts w:hint="eastAsia"/>
        </w:rPr>
        <w:t>31</w:t>
      </w:r>
      <w:r w:rsidRPr="009F708F">
        <w:t>日限り、その効力を失う｡</w:t>
      </w:r>
    </w:p>
    <w:p w14:paraId="1C52D921" w14:textId="01EC19A9" w:rsidR="00AC5A69" w:rsidRPr="009F708F" w:rsidRDefault="00AC5A69" w:rsidP="00AC5A69">
      <w:pPr>
        <w:ind w:firstLineChars="100" w:firstLine="234"/>
      </w:pPr>
    </w:p>
    <w:p w14:paraId="492C9FD2" w14:textId="77777777" w:rsidR="00AC5A69" w:rsidRPr="009F708F" w:rsidRDefault="00AC5A69" w:rsidP="00AC5A69">
      <w:pPr>
        <w:ind w:firstLineChars="100" w:firstLine="234"/>
      </w:pPr>
    </w:p>
    <w:p w14:paraId="60DFB4B4" w14:textId="77777777" w:rsidR="00545EE6" w:rsidRPr="009F708F" w:rsidRDefault="00545EE6" w:rsidP="00AC5A69">
      <w:pPr>
        <w:ind w:firstLineChars="100" w:firstLine="234"/>
      </w:pPr>
    </w:p>
    <w:p w14:paraId="69361843" w14:textId="77777777" w:rsidR="00545EE6" w:rsidRPr="009F708F" w:rsidRDefault="00545EE6">
      <w:r w:rsidRPr="009F708F">
        <w:br w:type="page"/>
      </w:r>
    </w:p>
    <w:p w14:paraId="4595E310" w14:textId="76B3212A" w:rsidR="00AC5A69" w:rsidRPr="009F708F" w:rsidRDefault="00AC5A69" w:rsidP="00545EE6">
      <w:pPr>
        <w:ind w:firstLineChars="100" w:firstLine="234"/>
      </w:pPr>
      <w:r w:rsidRPr="009F708F">
        <w:rPr>
          <w:rFonts w:hint="eastAsia"/>
        </w:rPr>
        <w:lastRenderedPageBreak/>
        <w:t>別表</w:t>
      </w:r>
    </w:p>
    <w:tbl>
      <w:tblPr>
        <w:tblStyle w:val="a9"/>
        <w:tblW w:w="8290" w:type="dxa"/>
        <w:tblInd w:w="210" w:type="dxa"/>
        <w:tblLook w:val="04A0" w:firstRow="1" w:lastRow="0" w:firstColumn="1" w:lastColumn="0" w:noHBand="0" w:noVBand="1"/>
      </w:tblPr>
      <w:tblGrid>
        <w:gridCol w:w="4747"/>
        <w:gridCol w:w="3543"/>
      </w:tblGrid>
      <w:tr w:rsidR="009F708F" w:rsidRPr="009F708F" w14:paraId="0E3BFEB3" w14:textId="77777777" w:rsidTr="00F72928">
        <w:tc>
          <w:tcPr>
            <w:tcW w:w="4747" w:type="dxa"/>
          </w:tcPr>
          <w:p w14:paraId="2234AEA3" w14:textId="77777777" w:rsidR="00AC5A69" w:rsidRPr="009F708F" w:rsidRDefault="00AC5A69" w:rsidP="00F72928">
            <w:pPr>
              <w:jc w:val="center"/>
              <w:rPr>
                <w:rFonts w:ascii="ＭＳ 明朝" w:eastAsia="ＭＳ 明朝" w:hAnsi="ＭＳ 明朝"/>
              </w:rPr>
            </w:pPr>
            <w:r w:rsidRPr="009F708F">
              <w:rPr>
                <w:rFonts w:ascii="ＭＳ 明朝" w:eastAsia="ＭＳ 明朝" w:hAnsi="ＭＳ 明朝" w:hint="eastAsia"/>
              </w:rPr>
              <w:t>区分</w:t>
            </w:r>
          </w:p>
        </w:tc>
        <w:tc>
          <w:tcPr>
            <w:tcW w:w="3543" w:type="dxa"/>
          </w:tcPr>
          <w:p w14:paraId="5A1C642D" w14:textId="77777777" w:rsidR="00AC5A69" w:rsidRPr="009F708F" w:rsidRDefault="00AC5A69" w:rsidP="00F72928">
            <w:pPr>
              <w:jc w:val="center"/>
              <w:rPr>
                <w:rFonts w:ascii="ＭＳ 明朝" w:eastAsia="ＭＳ 明朝" w:hAnsi="ＭＳ 明朝"/>
              </w:rPr>
            </w:pPr>
            <w:r w:rsidRPr="009F708F">
              <w:rPr>
                <w:rFonts w:ascii="ＭＳ 明朝" w:eastAsia="ＭＳ 明朝" w:hAnsi="ＭＳ 明朝" w:hint="eastAsia"/>
              </w:rPr>
              <w:t>支援額</w:t>
            </w:r>
          </w:p>
        </w:tc>
      </w:tr>
      <w:tr w:rsidR="009F708F" w:rsidRPr="009F708F" w14:paraId="5E773E07" w14:textId="77777777" w:rsidTr="00F72928">
        <w:tc>
          <w:tcPr>
            <w:tcW w:w="4747" w:type="dxa"/>
          </w:tcPr>
          <w:p w14:paraId="2EA6BF2B" w14:textId="3DBC36B0" w:rsidR="00AC5A69" w:rsidRPr="009F708F" w:rsidRDefault="00AC5A69" w:rsidP="00F72928">
            <w:pPr>
              <w:rPr>
                <w:rFonts w:ascii="ＭＳ 明朝" w:eastAsia="ＭＳ 明朝" w:hAnsi="ＭＳ 明朝"/>
              </w:rPr>
            </w:pPr>
            <w:r w:rsidRPr="009F708F">
              <w:rPr>
                <w:rFonts w:ascii="ＭＳ 明朝" w:eastAsia="ＭＳ 明朝" w:hAnsi="ＭＳ 明朝" w:hint="eastAsia"/>
              </w:rPr>
              <w:t>令和</w:t>
            </w:r>
            <w:r w:rsidR="00826D80" w:rsidRPr="009F708F">
              <w:rPr>
                <w:rFonts w:ascii="ＭＳ 明朝" w:eastAsia="ＭＳ 明朝" w:hAnsi="ＭＳ 明朝" w:hint="eastAsia"/>
              </w:rPr>
              <w:t>７</w:t>
            </w:r>
            <w:r w:rsidRPr="009F708F">
              <w:rPr>
                <w:rFonts w:ascii="ＭＳ 明朝" w:eastAsia="ＭＳ 明朝" w:hAnsi="ＭＳ 明朝" w:hint="eastAsia"/>
              </w:rPr>
              <w:t>年分</w:t>
            </w:r>
            <w:r w:rsidR="00826D80" w:rsidRPr="009F708F">
              <w:rPr>
                <w:rFonts w:ascii="ＭＳ 明朝" w:eastAsia="ＭＳ 明朝" w:hAnsi="ＭＳ 明朝" w:hint="eastAsia"/>
              </w:rPr>
              <w:t>動力光熱費・農薬衛生費</w:t>
            </w:r>
            <w:r w:rsidRPr="009F708F">
              <w:rPr>
                <w:rFonts w:ascii="ＭＳ 明朝" w:eastAsia="ＭＳ 明朝" w:hAnsi="ＭＳ 明朝" w:hint="eastAsia"/>
              </w:rPr>
              <w:t>の合計</w:t>
            </w:r>
          </w:p>
          <w:p w14:paraId="4E00998E" w14:textId="553ECCBD" w:rsidR="00AC5A69" w:rsidRPr="009F708F" w:rsidRDefault="00826D80" w:rsidP="00F72928">
            <w:pPr>
              <w:rPr>
                <w:rFonts w:ascii="ＭＳ 明朝" w:eastAsia="ＭＳ 明朝" w:hAnsi="ＭＳ 明朝"/>
              </w:rPr>
            </w:pPr>
            <w:r w:rsidRPr="009F708F">
              <w:rPr>
                <w:rFonts w:ascii="ＭＳ 明朝" w:eastAsia="ＭＳ 明朝" w:hAnsi="ＭＳ 明朝" w:hint="eastAsia"/>
              </w:rPr>
              <w:t>１０</w:t>
            </w:r>
            <w:r w:rsidR="00AC5A69" w:rsidRPr="009F708F">
              <w:rPr>
                <w:rFonts w:ascii="ＭＳ 明朝" w:eastAsia="ＭＳ 明朝" w:hAnsi="ＭＳ 明朝" w:hint="eastAsia"/>
              </w:rPr>
              <w:t>０</w:t>
            </w:r>
            <w:r w:rsidR="00AC5A69" w:rsidRPr="009F708F">
              <w:rPr>
                <w:rFonts w:ascii="ＭＳ 明朝" w:eastAsia="ＭＳ 明朝" w:hAnsi="ＭＳ 明朝"/>
              </w:rPr>
              <w:t>万円以上</w:t>
            </w:r>
            <w:r w:rsidR="00417D38" w:rsidRPr="009F708F">
              <w:rPr>
                <w:rFonts w:ascii="ＭＳ 明朝" w:eastAsia="ＭＳ 明朝" w:hAnsi="ＭＳ 明朝" w:hint="eastAsia"/>
              </w:rPr>
              <w:t xml:space="preserve">　　</w:t>
            </w:r>
            <w:r w:rsidRPr="009F708F">
              <w:rPr>
                <w:rFonts w:ascii="ＭＳ 明朝" w:eastAsia="ＭＳ 明朝" w:hAnsi="ＭＳ 明朝" w:hint="eastAsia"/>
              </w:rPr>
              <w:t>５</w:t>
            </w:r>
            <w:r w:rsidR="00AC5A69" w:rsidRPr="009F708F">
              <w:rPr>
                <w:rFonts w:ascii="ＭＳ 明朝" w:eastAsia="ＭＳ 明朝" w:hAnsi="ＭＳ 明朝" w:hint="eastAsia"/>
              </w:rPr>
              <w:t>００</w:t>
            </w:r>
            <w:r w:rsidR="00AC5A69" w:rsidRPr="009F708F">
              <w:rPr>
                <w:rFonts w:ascii="ＭＳ 明朝" w:eastAsia="ＭＳ 明朝" w:hAnsi="ＭＳ 明朝"/>
              </w:rPr>
              <w:t>万円未満</w:t>
            </w:r>
          </w:p>
        </w:tc>
        <w:tc>
          <w:tcPr>
            <w:tcW w:w="3543" w:type="dxa"/>
            <w:vAlign w:val="bottom"/>
          </w:tcPr>
          <w:p w14:paraId="080FBAA0" w14:textId="4769D48F" w:rsidR="00AC5A69" w:rsidRPr="009F708F" w:rsidRDefault="00826D80" w:rsidP="00F72928">
            <w:pPr>
              <w:jc w:val="right"/>
              <w:rPr>
                <w:rFonts w:ascii="ＭＳ 明朝" w:eastAsia="ＭＳ 明朝" w:hAnsi="ＭＳ 明朝"/>
              </w:rPr>
            </w:pPr>
            <w:r w:rsidRPr="009F708F">
              <w:rPr>
                <w:rFonts w:ascii="ＭＳ 明朝" w:eastAsia="ＭＳ 明朝" w:hAnsi="ＭＳ 明朝" w:hint="eastAsia"/>
              </w:rPr>
              <w:t>５</w:t>
            </w:r>
            <w:r w:rsidR="00AC5A69" w:rsidRPr="009F708F">
              <w:rPr>
                <w:rFonts w:ascii="ＭＳ 明朝" w:eastAsia="ＭＳ 明朝" w:hAnsi="ＭＳ 明朝" w:hint="eastAsia"/>
              </w:rPr>
              <w:t>万円</w:t>
            </w:r>
          </w:p>
        </w:tc>
      </w:tr>
      <w:tr w:rsidR="009F708F" w:rsidRPr="009F708F" w14:paraId="61BA04EE" w14:textId="77777777" w:rsidTr="00F72928">
        <w:tc>
          <w:tcPr>
            <w:tcW w:w="4747" w:type="dxa"/>
          </w:tcPr>
          <w:p w14:paraId="5F5486C0" w14:textId="77777777" w:rsidR="00AC5A69" w:rsidRPr="009F708F" w:rsidRDefault="00AC5A69" w:rsidP="00F72928">
            <w:pPr>
              <w:rPr>
                <w:rFonts w:ascii="ＭＳ 明朝" w:eastAsia="ＭＳ 明朝" w:hAnsi="ＭＳ 明朝"/>
              </w:rPr>
            </w:pPr>
            <w:r w:rsidRPr="009F708F">
              <w:rPr>
                <w:rFonts w:ascii="ＭＳ 明朝" w:eastAsia="ＭＳ 明朝" w:hAnsi="ＭＳ 明朝" w:hint="eastAsia"/>
              </w:rPr>
              <w:t>５００</w:t>
            </w:r>
            <w:r w:rsidRPr="009F708F">
              <w:rPr>
                <w:rFonts w:ascii="ＭＳ 明朝" w:eastAsia="ＭＳ 明朝" w:hAnsi="ＭＳ 明朝"/>
              </w:rPr>
              <w:t>万</w:t>
            </w:r>
            <w:r w:rsidRPr="009F708F">
              <w:rPr>
                <w:rFonts w:ascii="ＭＳ 明朝" w:eastAsia="ＭＳ 明朝" w:hAnsi="ＭＳ 明朝" w:hint="eastAsia"/>
              </w:rPr>
              <w:t>円</w:t>
            </w:r>
            <w:r w:rsidRPr="009F708F">
              <w:rPr>
                <w:rFonts w:ascii="ＭＳ 明朝" w:eastAsia="ＭＳ 明朝" w:hAnsi="ＭＳ 明朝"/>
              </w:rPr>
              <w:t>以上</w:t>
            </w:r>
            <w:r w:rsidRPr="009F708F">
              <w:rPr>
                <w:rFonts w:ascii="ＭＳ 明朝" w:eastAsia="ＭＳ 明朝" w:hAnsi="ＭＳ 明朝" w:hint="eastAsia"/>
              </w:rPr>
              <w:t>１，０００</w:t>
            </w:r>
            <w:r w:rsidRPr="009F708F">
              <w:rPr>
                <w:rFonts w:ascii="ＭＳ 明朝" w:eastAsia="ＭＳ 明朝" w:hAnsi="ＭＳ 明朝"/>
              </w:rPr>
              <w:t>万円未満</w:t>
            </w:r>
          </w:p>
        </w:tc>
        <w:tc>
          <w:tcPr>
            <w:tcW w:w="3543" w:type="dxa"/>
          </w:tcPr>
          <w:p w14:paraId="48C25169" w14:textId="35D1A910" w:rsidR="00AC5A69" w:rsidRPr="009F708F" w:rsidRDefault="00826D80" w:rsidP="00F72928">
            <w:pPr>
              <w:jc w:val="right"/>
              <w:rPr>
                <w:rFonts w:ascii="ＭＳ 明朝" w:eastAsia="ＭＳ 明朝" w:hAnsi="ＭＳ 明朝"/>
              </w:rPr>
            </w:pPr>
            <w:r w:rsidRPr="009F708F">
              <w:rPr>
                <w:rFonts w:ascii="ＭＳ 明朝" w:eastAsia="ＭＳ 明朝" w:hAnsi="ＭＳ 明朝" w:hint="eastAsia"/>
              </w:rPr>
              <w:t>１０</w:t>
            </w:r>
            <w:r w:rsidR="00AC5A69" w:rsidRPr="009F708F">
              <w:rPr>
                <w:rFonts w:ascii="ＭＳ 明朝" w:eastAsia="ＭＳ 明朝" w:hAnsi="ＭＳ 明朝" w:hint="eastAsia"/>
              </w:rPr>
              <w:t>万円</w:t>
            </w:r>
          </w:p>
        </w:tc>
      </w:tr>
      <w:tr w:rsidR="009F708F" w:rsidRPr="009F708F" w14:paraId="367196DF" w14:textId="77777777" w:rsidTr="00F72928">
        <w:tc>
          <w:tcPr>
            <w:tcW w:w="4747" w:type="dxa"/>
          </w:tcPr>
          <w:p w14:paraId="6A3A0206" w14:textId="0CCDA49F" w:rsidR="00AC5A69" w:rsidRPr="009F708F" w:rsidRDefault="00B21FCE" w:rsidP="00F72928">
            <w:pPr>
              <w:rPr>
                <w:rFonts w:ascii="ＭＳ 明朝" w:eastAsia="ＭＳ 明朝" w:hAnsi="ＭＳ 明朝" w:cs="ＭＳ 明朝"/>
              </w:rPr>
            </w:pPr>
            <w:r w:rsidRPr="009F708F">
              <w:rPr>
                <w:rFonts w:ascii="ＭＳ 明朝" w:eastAsia="ＭＳ 明朝" w:hAnsi="ＭＳ 明朝" w:cs="ＭＳ 明朝" w:hint="eastAsia"/>
              </w:rPr>
              <w:t>１</w:t>
            </w:r>
            <w:r w:rsidR="00AC5A69" w:rsidRPr="009F708F">
              <w:rPr>
                <w:rFonts w:ascii="ＭＳ 明朝" w:eastAsia="ＭＳ 明朝" w:hAnsi="ＭＳ 明朝" w:cs="ＭＳ 明朝" w:hint="eastAsia"/>
              </w:rPr>
              <w:t>，０００万円以上</w:t>
            </w:r>
          </w:p>
        </w:tc>
        <w:tc>
          <w:tcPr>
            <w:tcW w:w="3543" w:type="dxa"/>
          </w:tcPr>
          <w:p w14:paraId="4E6C93DE" w14:textId="4D6ADF8B" w:rsidR="00AC5A69" w:rsidRPr="009F708F" w:rsidRDefault="00826D80" w:rsidP="00F72928">
            <w:pPr>
              <w:jc w:val="right"/>
              <w:rPr>
                <w:rFonts w:ascii="ＭＳ 明朝" w:eastAsia="ＭＳ 明朝" w:hAnsi="ＭＳ 明朝"/>
              </w:rPr>
            </w:pPr>
            <w:r w:rsidRPr="009F708F">
              <w:rPr>
                <w:rFonts w:ascii="ＭＳ 明朝" w:eastAsia="ＭＳ 明朝" w:hAnsi="ＭＳ 明朝" w:hint="eastAsia"/>
              </w:rPr>
              <w:t>２</w:t>
            </w:r>
            <w:r w:rsidR="00AC5A69" w:rsidRPr="009F708F">
              <w:rPr>
                <w:rFonts w:ascii="ＭＳ 明朝" w:eastAsia="ＭＳ 明朝" w:hAnsi="ＭＳ 明朝" w:hint="eastAsia"/>
              </w:rPr>
              <w:t>０万円</w:t>
            </w:r>
          </w:p>
        </w:tc>
      </w:tr>
    </w:tbl>
    <w:p w14:paraId="3EB5C014" w14:textId="77777777" w:rsidR="00AC5A69" w:rsidRPr="009F708F" w:rsidRDefault="00AC5A69" w:rsidP="00AC5A69">
      <w:r w:rsidRPr="009F708F">
        <w:rPr>
          <w:rFonts w:hint="eastAsia"/>
        </w:rPr>
        <w:t xml:space="preserve">　備考</w:t>
      </w:r>
    </w:p>
    <w:p w14:paraId="5D969BA7" w14:textId="42071E43" w:rsidR="00AC5A69" w:rsidRPr="009F708F" w:rsidRDefault="00AC5A69" w:rsidP="00AC5A69">
      <w:r w:rsidRPr="009F708F">
        <w:rPr>
          <w:rFonts w:hint="eastAsia"/>
        </w:rPr>
        <w:t xml:space="preserve">　１　個人については、令和</w:t>
      </w:r>
      <w:r w:rsidR="00826D80" w:rsidRPr="009F708F">
        <w:rPr>
          <w:rFonts w:hint="eastAsia"/>
        </w:rPr>
        <w:t>７</w:t>
      </w:r>
      <w:r w:rsidRPr="009F708F">
        <w:rPr>
          <w:rFonts w:hint="eastAsia"/>
        </w:rPr>
        <w:t>年分の確定申告書類により算定する。</w:t>
      </w:r>
    </w:p>
    <w:p w14:paraId="45F9F62B" w14:textId="191BCB51" w:rsidR="00545EE6" w:rsidRPr="009F708F" w:rsidRDefault="00AC5A69" w:rsidP="00545EE6">
      <w:pPr>
        <w:ind w:left="468" w:hangingChars="200" w:hanging="468"/>
      </w:pPr>
      <w:r w:rsidRPr="009F708F">
        <w:rPr>
          <w:rFonts w:hint="eastAsia"/>
        </w:rPr>
        <w:t xml:space="preserve">　２　法人については、直近に確定した決算書類により算定する。</w:t>
      </w:r>
    </w:p>
    <w:p w14:paraId="5A5397B3" w14:textId="77777777" w:rsidR="00545EE6" w:rsidRPr="009F708F" w:rsidRDefault="00545EE6">
      <w:r w:rsidRPr="009F708F">
        <w:br w:type="page"/>
      </w:r>
    </w:p>
    <w:tbl>
      <w:tblPr>
        <w:tblStyle w:val="a9"/>
        <w:tblpPr w:leftFromText="142" w:rightFromText="142" w:vertAnchor="page" w:horzAnchor="margin" w:tblpXSpec="right" w:tblpY="496"/>
        <w:tblW w:w="0" w:type="auto"/>
        <w:tblLook w:val="04A0" w:firstRow="1" w:lastRow="0" w:firstColumn="1" w:lastColumn="0" w:noHBand="0" w:noVBand="1"/>
      </w:tblPr>
      <w:tblGrid>
        <w:gridCol w:w="1556"/>
        <w:gridCol w:w="1556"/>
      </w:tblGrid>
      <w:tr w:rsidR="009F708F" w:rsidRPr="009F708F" w14:paraId="2973F758" w14:textId="77777777" w:rsidTr="002726F1">
        <w:trPr>
          <w:trHeight w:val="269"/>
        </w:trPr>
        <w:tc>
          <w:tcPr>
            <w:tcW w:w="1556" w:type="dxa"/>
          </w:tcPr>
          <w:p w14:paraId="1BBDCF9B" w14:textId="77777777" w:rsidR="002726F1" w:rsidRPr="009F708F" w:rsidRDefault="002726F1" w:rsidP="002726F1">
            <w:pPr>
              <w:spacing w:line="0" w:lineRule="atLeast"/>
              <w:jc w:val="center"/>
              <w:rPr>
                <w:rFonts w:ascii="ＭＳ 明朝" w:eastAsia="ＭＳ 明朝" w:hAnsi="ＭＳ 明朝"/>
              </w:rPr>
            </w:pPr>
            <w:r w:rsidRPr="009F708F">
              <w:rPr>
                <w:rFonts w:ascii="ＭＳ 明朝" w:eastAsia="ＭＳ 明朝" w:hAnsi="ＭＳ 明朝" w:hint="eastAsia"/>
              </w:rPr>
              <w:lastRenderedPageBreak/>
              <w:t>受付日</w:t>
            </w:r>
          </w:p>
        </w:tc>
        <w:tc>
          <w:tcPr>
            <w:tcW w:w="1556" w:type="dxa"/>
          </w:tcPr>
          <w:p w14:paraId="5BD22F78" w14:textId="77777777" w:rsidR="002726F1" w:rsidRPr="009F708F" w:rsidRDefault="002726F1" w:rsidP="002726F1">
            <w:pPr>
              <w:spacing w:line="0" w:lineRule="atLeast"/>
              <w:jc w:val="center"/>
              <w:rPr>
                <w:rFonts w:ascii="ＭＳ 明朝" w:eastAsia="ＭＳ 明朝" w:hAnsi="ＭＳ 明朝"/>
              </w:rPr>
            </w:pPr>
            <w:r w:rsidRPr="009F708F">
              <w:rPr>
                <w:rFonts w:ascii="ＭＳ 明朝" w:eastAsia="ＭＳ 明朝" w:hAnsi="ＭＳ 明朝" w:hint="eastAsia"/>
              </w:rPr>
              <w:t>受付番号</w:t>
            </w:r>
          </w:p>
        </w:tc>
      </w:tr>
      <w:tr w:rsidR="009F708F" w:rsidRPr="009F708F" w14:paraId="0AD6D61F" w14:textId="77777777" w:rsidTr="002726F1">
        <w:trPr>
          <w:trHeight w:val="698"/>
        </w:trPr>
        <w:tc>
          <w:tcPr>
            <w:tcW w:w="1556" w:type="dxa"/>
          </w:tcPr>
          <w:p w14:paraId="60E4C242" w14:textId="77777777" w:rsidR="002726F1" w:rsidRPr="009F708F" w:rsidRDefault="002726F1" w:rsidP="002726F1">
            <w:pPr>
              <w:rPr>
                <w:rFonts w:ascii="ＭＳ 明朝" w:eastAsia="ＭＳ 明朝" w:hAnsi="ＭＳ 明朝"/>
              </w:rPr>
            </w:pPr>
          </w:p>
        </w:tc>
        <w:tc>
          <w:tcPr>
            <w:tcW w:w="1556" w:type="dxa"/>
          </w:tcPr>
          <w:p w14:paraId="42FD4F45" w14:textId="77777777" w:rsidR="002726F1" w:rsidRPr="009F708F" w:rsidRDefault="002726F1" w:rsidP="002726F1">
            <w:pPr>
              <w:rPr>
                <w:rFonts w:ascii="ＭＳ 明朝" w:eastAsia="ＭＳ 明朝" w:hAnsi="ＭＳ 明朝"/>
              </w:rPr>
            </w:pPr>
          </w:p>
        </w:tc>
      </w:tr>
    </w:tbl>
    <w:p w14:paraId="61BB7A72" w14:textId="77777777" w:rsidR="00545EE6" w:rsidRPr="009F708F" w:rsidRDefault="00545EE6" w:rsidP="00545EE6">
      <w:pPr>
        <w:rPr>
          <w:lang w:eastAsia="zh-CN"/>
        </w:rPr>
      </w:pPr>
      <w:r w:rsidRPr="009F708F">
        <w:rPr>
          <w:rFonts w:hint="eastAsia"/>
          <w:lang w:eastAsia="zh-CN"/>
        </w:rPr>
        <w:t>様式第１号（第４条関係）</w:t>
      </w:r>
    </w:p>
    <w:p w14:paraId="7055540F" w14:textId="77777777" w:rsidR="00545EE6" w:rsidRPr="009F708F" w:rsidRDefault="00545EE6" w:rsidP="00545EE6">
      <w:pPr>
        <w:jc w:val="right"/>
        <w:rPr>
          <w:lang w:eastAsia="zh-CN"/>
        </w:rPr>
      </w:pPr>
      <w:r w:rsidRPr="009F708F">
        <w:rPr>
          <w:rFonts w:hint="eastAsia"/>
          <w:spacing w:val="36"/>
          <w:kern w:val="0"/>
          <w:fitText w:val="2268" w:id="-767774976"/>
          <w:lang w:eastAsia="zh-CN"/>
        </w:rPr>
        <w:t xml:space="preserve">令和　年　月　</w:t>
      </w:r>
      <w:r w:rsidRPr="009F708F">
        <w:rPr>
          <w:rFonts w:hint="eastAsia"/>
          <w:spacing w:val="2"/>
          <w:kern w:val="0"/>
          <w:fitText w:val="2268" w:id="-767774976"/>
          <w:lang w:eastAsia="zh-CN"/>
        </w:rPr>
        <w:t>日</w:t>
      </w:r>
    </w:p>
    <w:p w14:paraId="1486ABD4" w14:textId="77777777" w:rsidR="00545EE6" w:rsidRPr="009F708F" w:rsidRDefault="00545EE6" w:rsidP="00545EE6">
      <w:pPr>
        <w:rPr>
          <w:lang w:eastAsia="zh-CN"/>
        </w:rPr>
      </w:pPr>
      <w:r w:rsidRPr="009F708F">
        <w:rPr>
          <w:rFonts w:hint="eastAsia"/>
          <w:lang w:eastAsia="zh-CN"/>
        </w:rPr>
        <w:t>鉾田市長　様</w:t>
      </w:r>
    </w:p>
    <w:p w14:paraId="0D7A988B" w14:textId="77777777" w:rsidR="00545EE6" w:rsidRPr="009F708F" w:rsidRDefault="00545EE6" w:rsidP="00545EE6">
      <w:pPr>
        <w:ind w:leftChars="1822" w:left="4261"/>
        <w:rPr>
          <w:lang w:eastAsia="zh-CN"/>
        </w:rPr>
      </w:pPr>
      <w:r w:rsidRPr="009F708F">
        <w:rPr>
          <w:rFonts w:hint="eastAsia"/>
          <w:spacing w:val="305"/>
          <w:kern w:val="0"/>
          <w:fitText w:val="1050" w:id="-767774975"/>
          <w:lang w:eastAsia="zh-CN"/>
        </w:rPr>
        <w:t>住</w:t>
      </w:r>
      <w:r w:rsidRPr="009F708F">
        <w:rPr>
          <w:rFonts w:hint="eastAsia"/>
          <w:kern w:val="0"/>
          <w:fitText w:val="1050" w:id="-767774975"/>
          <w:lang w:eastAsia="zh-CN"/>
        </w:rPr>
        <w:t>所</w:t>
      </w:r>
    </w:p>
    <w:p w14:paraId="333ACCA3" w14:textId="77777777" w:rsidR="00545EE6" w:rsidRPr="009F708F" w:rsidRDefault="00545EE6" w:rsidP="00545EE6">
      <w:pPr>
        <w:ind w:leftChars="1822" w:left="4261"/>
        <w:rPr>
          <w:lang w:eastAsia="zh-CN"/>
        </w:rPr>
      </w:pPr>
      <w:r w:rsidRPr="009F708F">
        <w:rPr>
          <w:rFonts w:hint="eastAsia"/>
          <w:spacing w:val="97"/>
          <w:kern w:val="0"/>
          <w:fitText w:val="1050" w:id="-767774974"/>
          <w:lang w:eastAsia="zh-CN"/>
        </w:rPr>
        <w:t>団体</w:t>
      </w:r>
      <w:r w:rsidRPr="009F708F">
        <w:rPr>
          <w:rFonts w:hint="eastAsia"/>
          <w:spacing w:val="1"/>
          <w:kern w:val="0"/>
          <w:fitText w:val="1050" w:id="-767774974"/>
          <w:lang w:eastAsia="zh-CN"/>
        </w:rPr>
        <w:t>名</w:t>
      </w:r>
    </w:p>
    <w:p w14:paraId="71C94F45" w14:textId="6C48C133" w:rsidR="00545EE6" w:rsidRPr="009F708F" w:rsidRDefault="00545EE6" w:rsidP="00545EE6">
      <w:pPr>
        <w:ind w:leftChars="1822" w:left="4261"/>
      </w:pPr>
      <w:r w:rsidRPr="009F708F">
        <w:rPr>
          <w:rFonts w:hint="eastAsia"/>
        </w:rPr>
        <w:t xml:space="preserve">代表者氏名　</w:t>
      </w:r>
      <w:r w:rsidR="00A3510D" w:rsidRPr="009F708F">
        <w:rPr>
          <w:rFonts w:hint="eastAsia"/>
        </w:rPr>
        <w:t xml:space="preserve">　　　　　　　　　　　</w:t>
      </w:r>
      <w:r w:rsidRPr="009F708F">
        <w:rPr>
          <w:rFonts w:hint="eastAsia"/>
        </w:rPr>
        <w:t xml:space="preserve">　　㊞</w:t>
      </w:r>
    </w:p>
    <w:p w14:paraId="52F303E6" w14:textId="77777777" w:rsidR="00545EE6" w:rsidRPr="009F708F" w:rsidRDefault="00545EE6" w:rsidP="00545EE6">
      <w:pPr>
        <w:ind w:leftChars="1822" w:left="4261"/>
        <w:rPr>
          <w:kern w:val="0"/>
          <w:lang w:eastAsia="zh-CN"/>
        </w:rPr>
      </w:pPr>
      <w:r w:rsidRPr="009F708F">
        <w:rPr>
          <w:rFonts w:hint="eastAsia"/>
          <w:spacing w:val="28"/>
          <w:kern w:val="0"/>
          <w:fitText w:val="1050" w:id="-767774973"/>
          <w:lang w:eastAsia="zh-CN"/>
        </w:rPr>
        <w:t>電話番</w:t>
      </w:r>
      <w:r w:rsidRPr="009F708F">
        <w:rPr>
          <w:rFonts w:hint="eastAsia"/>
          <w:spacing w:val="1"/>
          <w:kern w:val="0"/>
          <w:fitText w:val="1050" w:id="-767774973"/>
          <w:lang w:eastAsia="zh-CN"/>
        </w:rPr>
        <w:t>号</w:t>
      </w:r>
    </w:p>
    <w:p w14:paraId="4FE975E1" w14:textId="77777777" w:rsidR="00545EE6" w:rsidRPr="009F708F" w:rsidRDefault="00545EE6" w:rsidP="00545EE6">
      <w:pPr>
        <w:ind w:leftChars="1822" w:left="4261"/>
        <w:rPr>
          <w:lang w:eastAsia="zh-CN"/>
        </w:rPr>
      </w:pPr>
    </w:p>
    <w:p w14:paraId="4A5C2516" w14:textId="77777777" w:rsidR="00545EE6" w:rsidRPr="009F708F" w:rsidRDefault="00545EE6" w:rsidP="00545EE6">
      <w:pPr>
        <w:jc w:val="center"/>
        <w:rPr>
          <w:lang w:eastAsia="zh-CN"/>
        </w:rPr>
      </w:pPr>
      <w:r w:rsidRPr="009F708F">
        <w:rPr>
          <w:rFonts w:hint="eastAsia"/>
          <w:lang w:eastAsia="zh-CN"/>
        </w:rPr>
        <w:t>鉾田市農業物価高騰対策事業支援金交付申請書兼請求書</w:t>
      </w:r>
    </w:p>
    <w:p w14:paraId="4C07897E" w14:textId="77777777" w:rsidR="00545EE6" w:rsidRPr="009F708F" w:rsidRDefault="00545EE6" w:rsidP="00545EE6">
      <w:pPr>
        <w:jc w:val="center"/>
        <w:rPr>
          <w:lang w:eastAsia="zh-CN"/>
        </w:rPr>
      </w:pPr>
    </w:p>
    <w:p w14:paraId="58329212" w14:textId="77777777" w:rsidR="00545EE6" w:rsidRPr="009F708F" w:rsidRDefault="00545EE6" w:rsidP="00545EE6">
      <w:r w:rsidRPr="009F708F">
        <w:rPr>
          <w:rFonts w:hint="eastAsia"/>
          <w:lang w:eastAsia="zh-CN"/>
        </w:rPr>
        <w:t xml:space="preserve">　</w:t>
      </w:r>
      <w:r w:rsidRPr="009F708F">
        <w:rPr>
          <w:rFonts w:hint="eastAsia"/>
        </w:rPr>
        <w:t>鉾田市農業物価高騰対策事業支援金交付要綱第４条の規定により、下記のとおり申請します。</w:t>
      </w:r>
    </w:p>
    <w:p w14:paraId="271A9A93" w14:textId="77777777" w:rsidR="00545EE6" w:rsidRPr="009F708F" w:rsidRDefault="00545EE6" w:rsidP="00545EE6">
      <w:r w:rsidRPr="009F708F">
        <w:rPr>
          <w:rFonts w:hint="eastAsia"/>
        </w:rPr>
        <w:t xml:space="preserve">　また、交付決定があった後は、支援金を下記の口座に振り込んでいただきますよう請求します。</w:t>
      </w:r>
    </w:p>
    <w:p w14:paraId="618065E9" w14:textId="77777777" w:rsidR="00545EE6" w:rsidRPr="009F708F" w:rsidRDefault="00545EE6" w:rsidP="002726F1">
      <w:pPr>
        <w:pStyle w:val="aa"/>
        <w:spacing w:line="360" w:lineRule="auto"/>
        <w:rPr>
          <w:rFonts w:ascii="ＭＳ 明朝" w:eastAsia="ＭＳ 明朝" w:hAnsi="ＭＳ 明朝"/>
        </w:rPr>
      </w:pPr>
      <w:r w:rsidRPr="009F708F">
        <w:rPr>
          <w:rFonts w:ascii="ＭＳ 明朝" w:eastAsia="ＭＳ 明朝" w:hAnsi="ＭＳ 明朝" w:hint="eastAsia"/>
        </w:rPr>
        <w:t>記</w:t>
      </w:r>
    </w:p>
    <w:p w14:paraId="15D27EDA" w14:textId="77777777" w:rsidR="00545EE6" w:rsidRPr="009F708F" w:rsidRDefault="00545EE6" w:rsidP="00545EE6">
      <w:r w:rsidRPr="009F708F">
        <w:rPr>
          <w:rFonts w:hint="eastAsia"/>
        </w:rPr>
        <w:t>１　事業内容</w:t>
      </w:r>
    </w:p>
    <w:tbl>
      <w:tblPr>
        <w:tblStyle w:val="a9"/>
        <w:tblW w:w="0" w:type="auto"/>
        <w:tblInd w:w="279" w:type="dxa"/>
        <w:tblLook w:val="04A0" w:firstRow="1" w:lastRow="0" w:firstColumn="1" w:lastColumn="0" w:noHBand="0" w:noVBand="1"/>
      </w:tblPr>
      <w:tblGrid>
        <w:gridCol w:w="2549"/>
        <w:gridCol w:w="6516"/>
      </w:tblGrid>
      <w:tr w:rsidR="00545EE6" w:rsidRPr="009F708F" w14:paraId="6874460E" w14:textId="77777777" w:rsidTr="00A3510D">
        <w:trPr>
          <w:trHeight w:val="973"/>
        </w:trPr>
        <w:tc>
          <w:tcPr>
            <w:tcW w:w="2551" w:type="dxa"/>
            <w:vAlign w:val="center"/>
          </w:tcPr>
          <w:p w14:paraId="4759378E" w14:textId="77777777" w:rsidR="00545EE6" w:rsidRPr="009F708F" w:rsidRDefault="00545EE6" w:rsidP="009E15B7">
            <w:pPr>
              <w:jc w:val="center"/>
              <w:rPr>
                <w:rFonts w:ascii="ＭＳ 明朝" w:eastAsia="ＭＳ 明朝" w:hAnsi="ＭＳ 明朝"/>
              </w:rPr>
            </w:pPr>
            <w:r w:rsidRPr="009F708F">
              <w:rPr>
                <w:rFonts w:ascii="ＭＳ 明朝" w:eastAsia="ＭＳ 明朝" w:hAnsi="ＭＳ 明朝" w:hint="eastAsia"/>
              </w:rPr>
              <w:t>支援対象額</w:t>
            </w:r>
          </w:p>
        </w:tc>
        <w:tc>
          <w:tcPr>
            <w:tcW w:w="6521" w:type="dxa"/>
          </w:tcPr>
          <w:p w14:paraId="44B50B91" w14:textId="604DBDA9" w:rsidR="00545EE6" w:rsidRPr="009F708F" w:rsidRDefault="00545EE6" w:rsidP="00A3510D">
            <w:pPr>
              <w:jc w:val="both"/>
              <w:rPr>
                <w:rFonts w:ascii="ＭＳ 明朝" w:eastAsia="ＭＳ 明朝" w:hAnsi="ＭＳ 明朝"/>
                <w:sz w:val="20"/>
                <w:szCs w:val="20"/>
              </w:rPr>
            </w:pPr>
            <w:r w:rsidRPr="009F708F">
              <w:rPr>
                <w:rFonts w:ascii="ＭＳ 明朝" w:eastAsia="ＭＳ 明朝" w:hAnsi="ＭＳ 明朝" w:hint="eastAsia"/>
                <w:sz w:val="20"/>
                <w:szCs w:val="20"/>
              </w:rPr>
              <w:t>令和</w:t>
            </w:r>
            <w:r w:rsidR="00A94401" w:rsidRPr="009F708F">
              <w:rPr>
                <w:rFonts w:ascii="ＭＳ 明朝" w:eastAsia="ＭＳ 明朝" w:hAnsi="ＭＳ 明朝" w:hint="eastAsia"/>
                <w:sz w:val="20"/>
                <w:szCs w:val="20"/>
              </w:rPr>
              <w:t>７</w:t>
            </w:r>
            <w:r w:rsidRPr="009F708F">
              <w:rPr>
                <w:rFonts w:ascii="ＭＳ 明朝" w:eastAsia="ＭＳ 明朝" w:hAnsi="ＭＳ 明朝" w:hint="eastAsia"/>
                <w:sz w:val="20"/>
                <w:szCs w:val="20"/>
              </w:rPr>
              <w:t>年分</w:t>
            </w:r>
            <w:r w:rsidR="00A94401" w:rsidRPr="009F708F">
              <w:rPr>
                <w:rFonts w:ascii="ＭＳ 明朝" w:eastAsia="ＭＳ 明朝" w:hAnsi="ＭＳ 明朝" w:hint="eastAsia"/>
                <w:sz w:val="20"/>
                <w:szCs w:val="20"/>
              </w:rPr>
              <w:t>動力光熱費・農薬衛生費</w:t>
            </w:r>
            <w:r w:rsidRPr="009F708F">
              <w:rPr>
                <w:rFonts w:ascii="ＭＳ 明朝" w:eastAsia="ＭＳ 明朝" w:hAnsi="ＭＳ 明朝" w:hint="eastAsia"/>
                <w:sz w:val="20"/>
                <w:szCs w:val="20"/>
              </w:rPr>
              <w:t>の合計</w:t>
            </w:r>
          </w:p>
          <w:p w14:paraId="7089905D" w14:textId="2194C9B9" w:rsidR="00545EE6" w:rsidRPr="009F708F" w:rsidRDefault="00545EE6" w:rsidP="00A3510D">
            <w:pPr>
              <w:spacing w:line="360" w:lineRule="auto"/>
              <w:jc w:val="both"/>
              <w:rPr>
                <w:rFonts w:ascii="ＭＳ 明朝" w:eastAsia="ＭＳ 明朝" w:hAnsi="ＭＳ 明朝"/>
                <w:sz w:val="22"/>
              </w:rPr>
            </w:pPr>
            <w:r w:rsidRPr="009F708F">
              <w:rPr>
                <w:rFonts w:ascii="ＭＳ 明朝" w:eastAsia="ＭＳ 明朝" w:hAnsi="ＭＳ 明朝" w:hint="eastAsia"/>
                <w:sz w:val="22"/>
              </w:rPr>
              <w:t>支援対象額　　　　　　　　　　　　　　円</w:t>
            </w:r>
          </w:p>
        </w:tc>
      </w:tr>
    </w:tbl>
    <w:p w14:paraId="4FB0741B" w14:textId="77777777" w:rsidR="00545EE6" w:rsidRPr="009F708F" w:rsidRDefault="00545EE6" w:rsidP="002726F1">
      <w:pPr>
        <w:spacing w:line="276" w:lineRule="auto"/>
      </w:pPr>
    </w:p>
    <w:p w14:paraId="3F6314AA" w14:textId="25C1BC00" w:rsidR="00545EE6" w:rsidRPr="009F708F" w:rsidRDefault="00545EE6" w:rsidP="002726F1">
      <w:pPr>
        <w:spacing w:line="480" w:lineRule="auto"/>
        <w:rPr>
          <w:u w:val="single"/>
        </w:rPr>
      </w:pPr>
      <w:r w:rsidRPr="009F708F">
        <w:rPr>
          <w:rFonts w:hint="eastAsia"/>
        </w:rPr>
        <w:t xml:space="preserve">２　交付申請額　　　　　　　</w:t>
      </w:r>
      <w:r w:rsidRPr="009F708F">
        <w:rPr>
          <w:rFonts w:hint="eastAsia"/>
          <w:u w:val="single"/>
        </w:rPr>
        <w:t>金　　　　　　　　　　　円</w:t>
      </w:r>
    </w:p>
    <w:p w14:paraId="571C83F7" w14:textId="77777777" w:rsidR="00545EE6" w:rsidRPr="009F708F" w:rsidRDefault="00545EE6" w:rsidP="002726F1">
      <w:pPr>
        <w:spacing w:line="276" w:lineRule="auto"/>
        <w:rPr>
          <w:u w:val="single"/>
        </w:rPr>
      </w:pPr>
    </w:p>
    <w:p w14:paraId="0EB116CE" w14:textId="63CD23BA" w:rsidR="00545EE6" w:rsidRPr="009F708F" w:rsidRDefault="00545EE6" w:rsidP="00545EE6">
      <w:r w:rsidRPr="009F708F">
        <w:rPr>
          <w:rFonts w:hint="eastAsia"/>
        </w:rPr>
        <w:t>３　振込口座</w:t>
      </w:r>
    </w:p>
    <w:tbl>
      <w:tblPr>
        <w:tblStyle w:val="a9"/>
        <w:tblW w:w="0" w:type="auto"/>
        <w:tblInd w:w="279" w:type="dxa"/>
        <w:tblLook w:val="04A0" w:firstRow="1" w:lastRow="0" w:firstColumn="1" w:lastColumn="0" w:noHBand="0" w:noVBand="1"/>
      </w:tblPr>
      <w:tblGrid>
        <w:gridCol w:w="1701"/>
        <w:gridCol w:w="1733"/>
        <w:gridCol w:w="812"/>
        <w:gridCol w:w="1065"/>
        <w:gridCol w:w="494"/>
        <w:gridCol w:w="465"/>
        <w:gridCol w:w="466"/>
        <w:gridCol w:w="452"/>
        <w:gridCol w:w="14"/>
        <w:gridCol w:w="465"/>
        <w:gridCol w:w="466"/>
        <w:gridCol w:w="466"/>
        <w:gridCol w:w="466"/>
      </w:tblGrid>
      <w:tr w:rsidR="009F708F" w:rsidRPr="009F708F" w14:paraId="58D4EDDC" w14:textId="77777777" w:rsidTr="00A3510D">
        <w:trPr>
          <w:trHeight w:val="799"/>
        </w:trPr>
        <w:tc>
          <w:tcPr>
            <w:tcW w:w="1701" w:type="dxa"/>
            <w:vAlign w:val="center"/>
          </w:tcPr>
          <w:p w14:paraId="3AC49A0E" w14:textId="77777777" w:rsidR="00545EE6" w:rsidRPr="009F708F" w:rsidRDefault="00545EE6" w:rsidP="009E15B7">
            <w:pPr>
              <w:jc w:val="center"/>
              <w:rPr>
                <w:rFonts w:ascii="ＭＳ 明朝" w:eastAsia="ＭＳ 明朝" w:hAnsi="ＭＳ 明朝"/>
              </w:rPr>
            </w:pPr>
            <w:r w:rsidRPr="009F708F">
              <w:rPr>
                <w:rFonts w:ascii="ＭＳ 明朝" w:eastAsia="ＭＳ 明朝" w:hAnsi="ＭＳ 明朝" w:hint="eastAsia"/>
              </w:rPr>
              <w:t>金融機関</w:t>
            </w:r>
          </w:p>
        </w:tc>
        <w:tc>
          <w:tcPr>
            <w:tcW w:w="1733" w:type="dxa"/>
            <w:tcBorders>
              <w:right w:val="dashSmallGap" w:sz="4" w:space="0" w:color="auto"/>
            </w:tcBorders>
            <w:vAlign w:val="center"/>
          </w:tcPr>
          <w:p w14:paraId="2356CDED" w14:textId="77777777" w:rsidR="00545EE6" w:rsidRPr="009F708F" w:rsidRDefault="00545EE6" w:rsidP="009E15B7">
            <w:pPr>
              <w:rPr>
                <w:rFonts w:ascii="ＭＳ 明朝" w:eastAsia="ＭＳ 明朝" w:hAnsi="ＭＳ 明朝"/>
              </w:rPr>
            </w:pPr>
          </w:p>
        </w:tc>
        <w:tc>
          <w:tcPr>
            <w:tcW w:w="1877" w:type="dxa"/>
            <w:gridSpan w:val="2"/>
            <w:tcBorders>
              <w:left w:val="dashSmallGap" w:sz="4" w:space="0" w:color="auto"/>
              <w:right w:val="dashSmallGap" w:sz="4" w:space="0" w:color="auto"/>
            </w:tcBorders>
            <w:vAlign w:val="center"/>
          </w:tcPr>
          <w:p w14:paraId="5426B179" w14:textId="77777777" w:rsidR="00545EE6" w:rsidRPr="009F708F" w:rsidRDefault="00545EE6" w:rsidP="00F41539">
            <w:pPr>
              <w:jc w:val="center"/>
              <w:rPr>
                <w:rFonts w:ascii="ＭＳ 明朝" w:eastAsia="ＭＳ 明朝" w:hAnsi="ＭＳ 明朝"/>
              </w:rPr>
            </w:pPr>
            <w:r w:rsidRPr="009F708F">
              <w:rPr>
                <w:rFonts w:ascii="ＭＳ 明朝" w:eastAsia="ＭＳ 明朝" w:hAnsi="ＭＳ 明朝" w:hint="eastAsia"/>
              </w:rPr>
              <w:t>銀行　　信金</w:t>
            </w:r>
          </w:p>
          <w:p w14:paraId="6B734785" w14:textId="77777777" w:rsidR="00545EE6" w:rsidRPr="009F708F" w:rsidRDefault="00545EE6" w:rsidP="00F41539">
            <w:pPr>
              <w:jc w:val="center"/>
              <w:rPr>
                <w:rFonts w:ascii="ＭＳ 明朝" w:eastAsia="ＭＳ 明朝" w:hAnsi="ＭＳ 明朝"/>
              </w:rPr>
            </w:pPr>
            <w:r w:rsidRPr="009F708F">
              <w:rPr>
                <w:rFonts w:ascii="ＭＳ 明朝" w:eastAsia="ＭＳ 明朝" w:hAnsi="ＭＳ 明朝" w:hint="eastAsia"/>
              </w:rPr>
              <w:t>農協　　信組</w:t>
            </w:r>
          </w:p>
        </w:tc>
        <w:tc>
          <w:tcPr>
            <w:tcW w:w="1877" w:type="dxa"/>
            <w:gridSpan w:val="4"/>
            <w:tcBorders>
              <w:left w:val="dashSmallGap" w:sz="4" w:space="0" w:color="auto"/>
              <w:right w:val="dashSmallGap" w:sz="4" w:space="0" w:color="auto"/>
            </w:tcBorders>
            <w:vAlign w:val="center"/>
          </w:tcPr>
          <w:p w14:paraId="408BADFB" w14:textId="77777777" w:rsidR="00545EE6" w:rsidRPr="009F708F" w:rsidRDefault="00545EE6" w:rsidP="009E15B7">
            <w:pPr>
              <w:rPr>
                <w:rFonts w:ascii="ＭＳ 明朝" w:eastAsia="ＭＳ 明朝" w:hAnsi="ＭＳ 明朝"/>
              </w:rPr>
            </w:pPr>
          </w:p>
        </w:tc>
        <w:tc>
          <w:tcPr>
            <w:tcW w:w="1877" w:type="dxa"/>
            <w:gridSpan w:val="5"/>
            <w:tcBorders>
              <w:left w:val="dashSmallGap" w:sz="4" w:space="0" w:color="auto"/>
            </w:tcBorders>
            <w:vAlign w:val="center"/>
          </w:tcPr>
          <w:p w14:paraId="499E48FB" w14:textId="77777777" w:rsidR="00545EE6" w:rsidRPr="009F708F" w:rsidRDefault="00545EE6" w:rsidP="00F41539">
            <w:pPr>
              <w:jc w:val="center"/>
              <w:rPr>
                <w:rFonts w:ascii="ＭＳ 明朝" w:eastAsia="ＭＳ 明朝" w:hAnsi="ＭＳ 明朝"/>
              </w:rPr>
            </w:pPr>
            <w:r w:rsidRPr="009F708F">
              <w:rPr>
                <w:rFonts w:ascii="ＭＳ 明朝" w:eastAsia="ＭＳ 明朝" w:hAnsi="ＭＳ 明朝" w:hint="eastAsia"/>
              </w:rPr>
              <w:t>本店　　支所</w:t>
            </w:r>
          </w:p>
          <w:p w14:paraId="58629402" w14:textId="3863E438" w:rsidR="00545EE6" w:rsidRPr="009F708F" w:rsidRDefault="00545EE6" w:rsidP="00F41539">
            <w:pPr>
              <w:jc w:val="center"/>
              <w:rPr>
                <w:rFonts w:ascii="ＭＳ 明朝" w:eastAsia="ＭＳ 明朝" w:hAnsi="ＭＳ 明朝"/>
              </w:rPr>
            </w:pPr>
            <w:r w:rsidRPr="009F708F">
              <w:rPr>
                <w:rFonts w:ascii="ＭＳ 明朝" w:eastAsia="ＭＳ 明朝" w:hAnsi="ＭＳ 明朝" w:hint="eastAsia"/>
              </w:rPr>
              <w:t>支店</w:t>
            </w:r>
            <w:r w:rsidR="00A3510D" w:rsidRPr="009F708F">
              <w:rPr>
                <w:rFonts w:ascii="ＭＳ 明朝" w:eastAsia="ＭＳ 明朝" w:hAnsi="ＭＳ 明朝" w:hint="eastAsia"/>
              </w:rPr>
              <w:t xml:space="preserve"> </w:t>
            </w:r>
            <w:r w:rsidRPr="009F708F">
              <w:rPr>
                <w:rFonts w:ascii="ＭＳ 明朝" w:eastAsia="ＭＳ 明朝" w:hAnsi="ＭＳ 明朝" w:hint="eastAsia"/>
              </w:rPr>
              <w:t xml:space="preserve">　出張所</w:t>
            </w:r>
          </w:p>
        </w:tc>
      </w:tr>
      <w:tr w:rsidR="009F708F" w:rsidRPr="009F708F" w14:paraId="45909D45" w14:textId="77777777" w:rsidTr="00F41539">
        <w:trPr>
          <w:trHeight w:val="567"/>
        </w:trPr>
        <w:tc>
          <w:tcPr>
            <w:tcW w:w="1701" w:type="dxa"/>
            <w:vAlign w:val="center"/>
          </w:tcPr>
          <w:p w14:paraId="7BB608A7" w14:textId="77777777" w:rsidR="00545EE6" w:rsidRPr="009F708F" w:rsidRDefault="00545EE6" w:rsidP="009E15B7">
            <w:pPr>
              <w:jc w:val="center"/>
              <w:rPr>
                <w:rFonts w:ascii="ＭＳ 明朝" w:eastAsia="ＭＳ 明朝" w:hAnsi="ＭＳ 明朝"/>
              </w:rPr>
            </w:pPr>
            <w:r w:rsidRPr="009F708F">
              <w:rPr>
                <w:rFonts w:ascii="ＭＳ 明朝" w:eastAsia="ＭＳ 明朝" w:hAnsi="ＭＳ 明朝" w:hint="eastAsia"/>
              </w:rPr>
              <w:t>預金種別</w:t>
            </w:r>
          </w:p>
        </w:tc>
        <w:tc>
          <w:tcPr>
            <w:tcW w:w="2545" w:type="dxa"/>
            <w:gridSpan w:val="2"/>
            <w:tcBorders>
              <w:bottom w:val="single" w:sz="4" w:space="0" w:color="auto"/>
            </w:tcBorders>
            <w:vAlign w:val="center"/>
          </w:tcPr>
          <w:p w14:paraId="1176F8EA" w14:textId="77777777" w:rsidR="00545EE6" w:rsidRPr="009F708F" w:rsidRDefault="00545EE6" w:rsidP="009E15B7">
            <w:pPr>
              <w:jc w:val="center"/>
              <w:rPr>
                <w:rFonts w:ascii="ＭＳ 明朝" w:eastAsia="ＭＳ 明朝" w:hAnsi="ＭＳ 明朝"/>
              </w:rPr>
            </w:pPr>
            <w:r w:rsidRPr="009F708F">
              <w:rPr>
                <w:rFonts w:ascii="ＭＳ 明朝" w:eastAsia="ＭＳ 明朝" w:hAnsi="ＭＳ 明朝" w:hint="eastAsia"/>
              </w:rPr>
              <w:t>普通　・　当座</w:t>
            </w:r>
          </w:p>
        </w:tc>
        <w:tc>
          <w:tcPr>
            <w:tcW w:w="1559" w:type="dxa"/>
            <w:gridSpan w:val="2"/>
            <w:tcBorders>
              <w:bottom w:val="single" w:sz="4" w:space="0" w:color="auto"/>
            </w:tcBorders>
            <w:vAlign w:val="center"/>
          </w:tcPr>
          <w:p w14:paraId="1C37E16E" w14:textId="77777777" w:rsidR="00545EE6" w:rsidRPr="009F708F" w:rsidRDefault="00545EE6" w:rsidP="009E15B7">
            <w:pPr>
              <w:jc w:val="center"/>
              <w:rPr>
                <w:rFonts w:ascii="ＭＳ 明朝" w:eastAsia="ＭＳ 明朝" w:hAnsi="ＭＳ 明朝"/>
              </w:rPr>
            </w:pPr>
            <w:r w:rsidRPr="009F708F">
              <w:rPr>
                <w:rFonts w:ascii="ＭＳ 明朝" w:eastAsia="ＭＳ 明朝" w:hAnsi="ＭＳ 明朝" w:hint="eastAsia"/>
              </w:rPr>
              <w:t>口座番号</w:t>
            </w:r>
          </w:p>
        </w:tc>
        <w:tc>
          <w:tcPr>
            <w:tcW w:w="465" w:type="dxa"/>
            <w:tcBorders>
              <w:bottom w:val="single" w:sz="4" w:space="0" w:color="auto"/>
              <w:right w:val="dashSmallGap" w:sz="4" w:space="0" w:color="auto"/>
            </w:tcBorders>
            <w:vAlign w:val="center"/>
          </w:tcPr>
          <w:p w14:paraId="26D00A2F" w14:textId="77777777" w:rsidR="00545EE6" w:rsidRPr="009F708F" w:rsidRDefault="00545EE6" w:rsidP="009E15B7">
            <w:pPr>
              <w:rPr>
                <w:rFonts w:ascii="ＭＳ 明朝" w:eastAsia="ＭＳ 明朝" w:hAnsi="ＭＳ 明朝"/>
              </w:rPr>
            </w:pPr>
          </w:p>
        </w:tc>
        <w:tc>
          <w:tcPr>
            <w:tcW w:w="466" w:type="dxa"/>
            <w:tcBorders>
              <w:left w:val="dashSmallGap" w:sz="4" w:space="0" w:color="auto"/>
              <w:bottom w:val="single" w:sz="4" w:space="0" w:color="auto"/>
              <w:right w:val="dashSmallGap" w:sz="4" w:space="0" w:color="auto"/>
            </w:tcBorders>
            <w:vAlign w:val="center"/>
          </w:tcPr>
          <w:p w14:paraId="16238305" w14:textId="77777777" w:rsidR="00545EE6" w:rsidRPr="009F708F" w:rsidRDefault="00545EE6" w:rsidP="009E15B7">
            <w:pPr>
              <w:rPr>
                <w:rFonts w:ascii="ＭＳ 明朝" w:eastAsia="ＭＳ 明朝" w:hAnsi="ＭＳ 明朝"/>
              </w:rPr>
            </w:pPr>
          </w:p>
        </w:tc>
        <w:tc>
          <w:tcPr>
            <w:tcW w:w="466" w:type="dxa"/>
            <w:gridSpan w:val="2"/>
            <w:tcBorders>
              <w:left w:val="dashSmallGap" w:sz="4" w:space="0" w:color="auto"/>
              <w:bottom w:val="single" w:sz="4" w:space="0" w:color="auto"/>
              <w:right w:val="dashSmallGap" w:sz="4" w:space="0" w:color="auto"/>
            </w:tcBorders>
            <w:vAlign w:val="center"/>
          </w:tcPr>
          <w:p w14:paraId="6B661767" w14:textId="77777777" w:rsidR="00545EE6" w:rsidRPr="009F708F" w:rsidRDefault="00545EE6" w:rsidP="009E15B7">
            <w:pPr>
              <w:rPr>
                <w:rFonts w:ascii="ＭＳ 明朝" w:eastAsia="ＭＳ 明朝" w:hAnsi="ＭＳ 明朝"/>
              </w:rPr>
            </w:pPr>
          </w:p>
        </w:tc>
        <w:tc>
          <w:tcPr>
            <w:tcW w:w="465" w:type="dxa"/>
            <w:tcBorders>
              <w:left w:val="dashSmallGap" w:sz="4" w:space="0" w:color="auto"/>
              <w:bottom w:val="single" w:sz="4" w:space="0" w:color="auto"/>
              <w:right w:val="dashSmallGap" w:sz="4" w:space="0" w:color="auto"/>
            </w:tcBorders>
            <w:vAlign w:val="center"/>
          </w:tcPr>
          <w:p w14:paraId="469CBA49" w14:textId="77777777" w:rsidR="00545EE6" w:rsidRPr="009F708F" w:rsidRDefault="00545EE6" w:rsidP="009E15B7">
            <w:pPr>
              <w:rPr>
                <w:rFonts w:ascii="ＭＳ 明朝" w:eastAsia="ＭＳ 明朝" w:hAnsi="ＭＳ 明朝"/>
              </w:rPr>
            </w:pPr>
          </w:p>
        </w:tc>
        <w:tc>
          <w:tcPr>
            <w:tcW w:w="466" w:type="dxa"/>
            <w:tcBorders>
              <w:left w:val="dashSmallGap" w:sz="4" w:space="0" w:color="auto"/>
              <w:bottom w:val="single" w:sz="4" w:space="0" w:color="auto"/>
              <w:right w:val="dashSmallGap" w:sz="4" w:space="0" w:color="auto"/>
            </w:tcBorders>
            <w:vAlign w:val="center"/>
          </w:tcPr>
          <w:p w14:paraId="05A363B5" w14:textId="77777777" w:rsidR="00545EE6" w:rsidRPr="009F708F" w:rsidRDefault="00545EE6" w:rsidP="009E15B7">
            <w:pPr>
              <w:rPr>
                <w:rFonts w:ascii="ＭＳ 明朝" w:eastAsia="ＭＳ 明朝" w:hAnsi="ＭＳ 明朝"/>
              </w:rPr>
            </w:pPr>
          </w:p>
        </w:tc>
        <w:tc>
          <w:tcPr>
            <w:tcW w:w="466" w:type="dxa"/>
            <w:tcBorders>
              <w:left w:val="dashSmallGap" w:sz="4" w:space="0" w:color="auto"/>
              <w:bottom w:val="single" w:sz="4" w:space="0" w:color="auto"/>
              <w:right w:val="dashSmallGap" w:sz="4" w:space="0" w:color="auto"/>
            </w:tcBorders>
            <w:vAlign w:val="center"/>
          </w:tcPr>
          <w:p w14:paraId="6834BA6B" w14:textId="77777777" w:rsidR="00545EE6" w:rsidRPr="009F708F" w:rsidRDefault="00545EE6" w:rsidP="009E15B7">
            <w:pPr>
              <w:rPr>
                <w:rFonts w:ascii="ＭＳ 明朝" w:eastAsia="ＭＳ 明朝" w:hAnsi="ＭＳ 明朝"/>
              </w:rPr>
            </w:pPr>
          </w:p>
        </w:tc>
        <w:tc>
          <w:tcPr>
            <w:tcW w:w="466" w:type="dxa"/>
            <w:tcBorders>
              <w:left w:val="dashSmallGap" w:sz="4" w:space="0" w:color="auto"/>
              <w:bottom w:val="single" w:sz="4" w:space="0" w:color="auto"/>
            </w:tcBorders>
            <w:vAlign w:val="center"/>
          </w:tcPr>
          <w:p w14:paraId="49E08665" w14:textId="77777777" w:rsidR="00545EE6" w:rsidRPr="009F708F" w:rsidRDefault="00545EE6" w:rsidP="009E15B7">
            <w:pPr>
              <w:rPr>
                <w:rFonts w:ascii="ＭＳ 明朝" w:eastAsia="ＭＳ 明朝" w:hAnsi="ＭＳ 明朝"/>
              </w:rPr>
            </w:pPr>
          </w:p>
        </w:tc>
      </w:tr>
      <w:tr w:rsidR="009F708F" w:rsidRPr="009F708F" w14:paraId="5D8F5C5E" w14:textId="77777777" w:rsidTr="00F41539">
        <w:trPr>
          <w:trHeight w:val="454"/>
        </w:trPr>
        <w:tc>
          <w:tcPr>
            <w:tcW w:w="1701" w:type="dxa"/>
            <w:tcBorders>
              <w:top w:val="single" w:sz="4" w:space="0" w:color="auto"/>
              <w:bottom w:val="dashed" w:sz="4" w:space="0" w:color="auto"/>
            </w:tcBorders>
            <w:vAlign w:val="center"/>
          </w:tcPr>
          <w:p w14:paraId="57EE2BF8" w14:textId="72883D30" w:rsidR="00545EE6" w:rsidRPr="009F708F" w:rsidRDefault="00545EE6" w:rsidP="00F41539">
            <w:pPr>
              <w:rPr>
                <w:rFonts w:ascii="ＭＳ 明朝" w:eastAsia="ＭＳ 明朝" w:hAnsi="ＭＳ 明朝"/>
              </w:rPr>
            </w:pPr>
            <w:r w:rsidRPr="009F708F">
              <w:rPr>
                <w:rFonts w:ascii="ＭＳ 明朝" w:eastAsia="ＭＳ 明朝" w:hAnsi="ＭＳ 明朝" w:hint="eastAsia"/>
              </w:rPr>
              <w:t>（フリガ</w:t>
            </w:r>
            <w:r w:rsidR="00F41539" w:rsidRPr="009F708F">
              <w:rPr>
                <w:rFonts w:ascii="ＭＳ 明朝" w:eastAsia="ＭＳ 明朝" w:hAnsi="ＭＳ 明朝" w:hint="eastAsia"/>
              </w:rPr>
              <w:t>ナ</w:t>
            </w:r>
            <w:r w:rsidRPr="009F708F">
              <w:rPr>
                <w:rFonts w:ascii="ＭＳ 明朝" w:eastAsia="ＭＳ 明朝" w:hAnsi="ＭＳ 明朝" w:hint="eastAsia"/>
              </w:rPr>
              <w:t>）</w:t>
            </w:r>
          </w:p>
        </w:tc>
        <w:tc>
          <w:tcPr>
            <w:tcW w:w="7364" w:type="dxa"/>
            <w:gridSpan w:val="12"/>
            <w:tcBorders>
              <w:top w:val="single" w:sz="4" w:space="0" w:color="auto"/>
              <w:bottom w:val="dashed" w:sz="4" w:space="0" w:color="auto"/>
            </w:tcBorders>
            <w:vAlign w:val="center"/>
          </w:tcPr>
          <w:p w14:paraId="6719A301" w14:textId="77777777" w:rsidR="00545EE6" w:rsidRPr="009F708F" w:rsidRDefault="00545EE6" w:rsidP="009E15B7">
            <w:pPr>
              <w:rPr>
                <w:rFonts w:ascii="ＭＳ 明朝" w:eastAsia="ＭＳ 明朝" w:hAnsi="ＭＳ 明朝"/>
              </w:rPr>
            </w:pPr>
          </w:p>
        </w:tc>
      </w:tr>
      <w:tr w:rsidR="00545EE6" w:rsidRPr="009F708F" w14:paraId="60D15430" w14:textId="77777777" w:rsidTr="00F41539">
        <w:trPr>
          <w:trHeight w:val="737"/>
        </w:trPr>
        <w:tc>
          <w:tcPr>
            <w:tcW w:w="1701" w:type="dxa"/>
            <w:tcBorders>
              <w:top w:val="dashed" w:sz="4" w:space="0" w:color="auto"/>
            </w:tcBorders>
            <w:vAlign w:val="center"/>
          </w:tcPr>
          <w:p w14:paraId="5FD7576A" w14:textId="77777777" w:rsidR="00545EE6" w:rsidRPr="009F708F" w:rsidRDefault="00545EE6" w:rsidP="009E15B7">
            <w:pPr>
              <w:jc w:val="center"/>
              <w:rPr>
                <w:rFonts w:ascii="ＭＳ 明朝" w:eastAsia="ＭＳ 明朝" w:hAnsi="ＭＳ 明朝"/>
              </w:rPr>
            </w:pPr>
            <w:r w:rsidRPr="009F708F">
              <w:rPr>
                <w:rFonts w:ascii="ＭＳ 明朝" w:eastAsia="ＭＳ 明朝" w:hAnsi="ＭＳ 明朝" w:hint="eastAsia"/>
              </w:rPr>
              <w:t>口座名義人</w:t>
            </w:r>
          </w:p>
        </w:tc>
        <w:tc>
          <w:tcPr>
            <w:tcW w:w="7364" w:type="dxa"/>
            <w:gridSpan w:val="12"/>
            <w:tcBorders>
              <w:top w:val="dashed" w:sz="4" w:space="0" w:color="auto"/>
            </w:tcBorders>
            <w:vAlign w:val="center"/>
          </w:tcPr>
          <w:p w14:paraId="63417278" w14:textId="77777777" w:rsidR="00545EE6" w:rsidRPr="009F708F" w:rsidRDefault="00545EE6" w:rsidP="009E15B7">
            <w:pPr>
              <w:rPr>
                <w:rFonts w:ascii="ＭＳ 明朝" w:eastAsia="ＭＳ 明朝" w:hAnsi="ＭＳ 明朝"/>
              </w:rPr>
            </w:pPr>
          </w:p>
        </w:tc>
      </w:tr>
    </w:tbl>
    <w:p w14:paraId="5997932C" w14:textId="77777777" w:rsidR="00545EE6" w:rsidRPr="009F708F" w:rsidRDefault="00545EE6" w:rsidP="00545EE6">
      <w:pPr>
        <w:rPr>
          <w:szCs w:val="21"/>
        </w:rPr>
      </w:pPr>
    </w:p>
    <w:p w14:paraId="3266BDD9" w14:textId="6991A05D" w:rsidR="00545EE6" w:rsidRPr="009F708F" w:rsidRDefault="002726F1" w:rsidP="002726F1">
      <w:pPr>
        <w:spacing w:beforeLines="50" w:before="175"/>
        <w:rPr>
          <w:szCs w:val="21"/>
        </w:rPr>
      </w:pPr>
      <w:r w:rsidRPr="009F708F">
        <w:rPr>
          <w:rFonts w:hint="eastAsia"/>
          <w:szCs w:val="21"/>
        </w:rPr>
        <w:t>４</w:t>
      </w:r>
      <w:r w:rsidR="00545EE6" w:rsidRPr="009F708F">
        <w:rPr>
          <w:rFonts w:hint="eastAsia"/>
          <w:szCs w:val="21"/>
        </w:rPr>
        <w:t xml:space="preserve">　誓約事項</w:t>
      </w:r>
      <w:r w:rsidR="00A3510D" w:rsidRPr="009F708F">
        <w:rPr>
          <w:rFonts w:hint="eastAsia"/>
          <w:szCs w:val="21"/>
        </w:rPr>
        <w:t xml:space="preserve">　　</w:t>
      </w:r>
      <w:r w:rsidR="00545EE6" w:rsidRPr="009F708F">
        <w:rPr>
          <w:rFonts w:hint="eastAsia"/>
          <w:sz w:val="24"/>
          <w:szCs w:val="24"/>
        </w:rPr>
        <w:t>□</w:t>
      </w:r>
      <w:r w:rsidRPr="009F708F">
        <w:rPr>
          <w:rFonts w:hint="eastAsia"/>
          <w:szCs w:val="21"/>
        </w:rPr>
        <w:t xml:space="preserve"> </w:t>
      </w:r>
      <w:r w:rsidR="00545EE6" w:rsidRPr="009F708F">
        <w:rPr>
          <w:rFonts w:hint="eastAsia"/>
          <w:szCs w:val="21"/>
        </w:rPr>
        <w:t>令和</w:t>
      </w:r>
      <w:r w:rsidR="00A94401" w:rsidRPr="009F708F">
        <w:rPr>
          <w:rFonts w:hint="eastAsia"/>
          <w:szCs w:val="21"/>
        </w:rPr>
        <w:t>８</w:t>
      </w:r>
      <w:r w:rsidR="00545EE6" w:rsidRPr="009F708F">
        <w:rPr>
          <w:rFonts w:hint="eastAsia"/>
          <w:szCs w:val="21"/>
        </w:rPr>
        <w:t>年以降も営農等を継続します。</w:t>
      </w:r>
    </w:p>
    <w:p w14:paraId="164D22E1" w14:textId="2F7FF1F1" w:rsidR="002726F1" w:rsidRPr="009F708F" w:rsidRDefault="002726F1" w:rsidP="002726F1">
      <w:pPr>
        <w:spacing w:afterLines="50" w:after="175"/>
        <w:rPr>
          <w:sz w:val="18"/>
          <w:szCs w:val="18"/>
        </w:rPr>
      </w:pPr>
      <w:r w:rsidRPr="009F708F">
        <w:rPr>
          <w:rFonts w:hint="eastAsia"/>
          <w:szCs w:val="21"/>
        </w:rPr>
        <w:t xml:space="preserve">  </w:t>
      </w:r>
      <w:r w:rsidRPr="009F708F">
        <w:rPr>
          <w:rFonts w:hint="eastAsia"/>
          <w:sz w:val="18"/>
          <w:szCs w:val="18"/>
        </w:rPr>
        <w:t xml:space="preserve"> (☑を入れる)</w:t>
      </w:r>
    </w:p>
    <w:p w14:paraId="0624F498" w14:textId="77777777" w:rsidR="00A3510D" w:rsidRPr="009F708F" w:rsidRDefault="00A3510D" w:rsidP="00A3510D">
      <w:pPr>
        <w:rPr>
          <w:szCs w:val="21"/>
        </w:rPr>
      </w:pPr>
    </w:p>
    <w:p w14:paraId="38C34B6D" w14:textId="0BAB0D01" w:rsidR="00A3510D" w:rsidRPr="009F708F" w:rsidRDefault="002726F1" w:rsidP="002726F1">
      <w:pPr>
        <w:spacing w:afterLines="50" w:after="175"/>
        <w:ind w:leftChars="16" w:left="2726" w:hangingChars="1150" w:hanging="2689"/>
      </w:pPr>
      <w:r w:rsidRPr="009F708F">
        <w:rPr>
          <w:rFonts w:hint="eastAsia"/>
          <w:szCs w:val="21"/>
        </w:rPr>
        <w:t>５</w:t>
      </w:r>
      <w:r w:rsidR="00A3510D" w:rsidRPr="009F708F">
        <w:rPr>
          <w:rFonts w:hint="eastAsia"/>
          <w:szCs w:val="21"/>
        </w:rPr>
        <w:t xml:space="preserve">　添付書類　</w:t>
      </w:r>
      <w:r w:rsidR="00A3510D" w:rsidRPr="009F708F">
        <w:rPr>
          <w:rFonts w:hint="eastAsia"/>
        </w:rPr>
        <w:t xml:space="preserve">  Ⅰ．直近の農業所得用収支内訳書若しくは直近の農業収支計算台帳（法人の場合は、直近に確定した決算書）</w:t>
      </w:r>
    </w:p>
    <w:p w14:paraId="7579E358" w14:textId="1EC59FD5" w:rsidR="00A3510D" w:rsidRPr="009F708F" w:rsidRDefault="00A3510D" w:rsidP="00973DCE">
      <w:pPr>
        <w:ind w:leftChars="50" w:left="117" w:firstLineChars="750" w:firstLine="1754"/>
      </w:pPr>
      <w:r w:rsidRPr="009F708F">
        <w:rPr>
          <w:rFonts w:hint="eastAsia"/>
        </w:rPr>
        <w:t>Ⅱ．支援金の振込み先口座情報がわかる書類（通帳写し等）</w:t>
      </w:r>
    </w:p>
    <w:p w14:paraId="4CC197DA" w14:textId="74AEEAFD" w:rsidR="00545EE6" w:rsidRPr="009F708F" w:rsidRDefault="00545EE6" w:rsidP="00545EE6">
      <w:pPr>
        <w:rPr>
          <w:lang w:eastAsia="zh-CN"/>
        </w:rPr>
      </w:pPr>
      <w:r w:rsidRPr="009F708F">
        <w:rPr>
          <w:rFonts w:hint="eastAsia"/>
          <w:lang w:eastAsia="zh-CN"/>
        </w:rPr>
        <w:lastRenderedPageBreak/>
        <w:t>様式第２号（第５条関係）</w:t>
      </w:r>
    </w:p>
    <w:p w14:paraId="39EB54DF" w14:textId="77777777" w:rsidR="00545EE6" w:rsidRPr="009F708F" w:rsidRDefault="00545EE6" w:rsidP="00545EE6">
      <w:pPr>
        <w:jc w:val="right"/>
        <w:rPr>
          <w:lang w:eastAsia="zh-CN"/>
        </w:rPr>
      </w:pPr>
      <w:r w:rsidRPr="009F708F">
        <w:rPr>
          <w:rFonts w:hint="eastAsia"/>
          <w:lang w:eastAsia="zh-CN"/>
        </w:rPr>
        <w:t>鉾農振第　　　　　　号</w:t>
      </w:r>
    </w:p>
    <w:p w14:paraId="1423BE37" w14:textId="77777777" w:rsidR="00545EE6" w:rsidRPr="009F708F" w:rsidRDefault="00545EE6" w:rsidP="00545EE6">
      <w:pPr>
        <w:jc w:val="right"/>
      </w:pPr>
      <w:r w:rsidRPr="009F708F">
        <w:rPr>
          <w:rFonts w:hint="eastAsia"/>
        </w:rPr>
        <w:t>令和　　年　　月　　日</w:t>
      </w:r>
    </w:p>
    <w:p w14:paraId="3A44F73B" w14:textId="77777777" w:rsidR="00545EE6" w:rsidRPr="009F708F" w:rsidRDefault="00545EE6" w:rsidP="00545EE6">
      <w:pPr>
        <w:jc w:val="right"/>
      </w:pPr>
    </w:p>
    <w:p w14:paraId="02CD7591" w14:textId="77777777" w:rsidR="00545EE6" w:rsidRPr="009F708F" w:rsidRDefault="00545EE6" w:rsidP="00545EE6">
      <w:r w:rsidRPr="009F708F">
        <w:rPr>
          <w:rFonts w:hint="eastAsia"/>
        </w:rPr>
        <w:t xml:space="preserve">　　　　　　　　　　　様</w:t>
      </w:r>
    </w:p>
    <w:p w14:paraId="1F23FB11" w14:textId="77777777" w:rsidR="00545EE6" w:rsidRPr="009F708F" w:rsidRDefault="00545EE6" w:rsidP="00545EE6">
      <w:pPr>
        <w:wordWrap w:val="0"/>
        <w:jc w:val="right"/>
      </w:pPr>
    </w:p>
    <w:p w14:paraId="42638848" w14:textId="77777777" w:rsidR="00545EE6" w:rsidRPr="009F708F" w:rsidRDefault="00545EE6" w:rsidP="00545EE6">
      <w:pPr>
        <w:wordWrap w:val="0"/>
        <w:jc w:val="right"/>
      </w:pPr>
      <w:r w:rsidRPr="009F708F">
        <w:rPr>
          <w:rFonts w:hint="eastAsia"/>
        </w:rPr>
        <w:t xml:space="preserve">鉾田市長　　　　　　　　　　　</w:t>
      </w:r>
    </w:p>
    <w:p w14:paraId="7F6FF91C" w14:textId="77777777" w:rsidR="00545EE6" w:rsidRPr="009F708F" w:rsidRDefault="00545EE6" w:rsidP="00545EE6">
      <w:pPr>
        <w:jc w:val="right"/>
      </w:pPr>
    </w:p>
    <w:p w14:paraId="05B4A7E7" w14:textId="77777777" w:rsidR="00545EE6" w:rsidRPr="009F708F" w:rsidRDefault="00545EE6" w:rsidP="00545EE6"/>
    <w:p w14:paraId="7E99FECA" w14:textId="77777777" w:rsidR="00545EE6" w:rsidRPr="009F708F" w:rsidRDefault="00545EE6" w:rsidP="00545EE6">
      <w:pPr>
        <w:jc w:val="center"/>
      </w:pPr>
      <w:r w:rsidRPr="009F708F">
        <w:rPr>
          <w:rFonts w:hint="eastAsia"/>
        </w:rPr>
        <w:t>鉾田市農業物価高騰対策事業支援金交付決定通知書</w:t>
      </w:r>
    </w:p>
    <w:p w14:paraId="74D07C39" w14:textId="77777777" w:rsidR="00545EE6" w:rsidRPr="009F708F" w:rsidRDefault="00545EE6" w:rsidP="00545EE6"/>
    <w:p w14:paraId="7D3A85D3" w14:textId="77777777" w:rsidR="00545EE6" w:rsidRPr="009F708F" w:rsidRDefault="00545EE6" w:rsidP="00545EE6"/>
    <w:p w14:paraId="492CD7E1" w14:textId="77777777" w:rsidR="00545EE6" w:rsidRPr="009F708F" w:rsidRDefault="00545EE6" w:rsidP="00545EE6">
      <w:r w:rsidRPr="009F708F">
        <w:rPr>
          <w:rFonts w:hint="eastAsia"/>
        </w:rPr>
        <w:t xml:space="preserve">　令和　　年　　月　　日付で申請のあった鉾田市農業物価高騰対策事業支援金については、下記のとおり交付することに決定したので、鉾田市農業物価高騰対策事業支援金交付要綱第５条の規定により通知します。</w:t>
      </w:r>
    </w:p>
    <w:p w14:paraId="58629FB0" w14:textId="77777777" w:rsidR="00545EE6" w:rsidRPr="009F708F" w:rsidRDefault="00545EE6" w:rsidP="00545EE6">
      <w:pPr>
        <w:pStyle w:val="aa"/>
        <w:rPr>
          <w:rFonts w:ascii="ＭＳ 明朝" w:eastAsia="ＭＳ 明朝" w:hAnsi="ＭＳ 明朝"/>
        </w:rPr>
      </w:pPr>
    </w:p>
    <w:p w14:paraId="5A9511AE" w14:textId="77777777" w:rsidR="00545EE6" w:rsidRPr="009F708F" w:rsidRDefault="00545EE6" w:rsidP="00545EE6"/>
    <w:p w14:paraId="23D42BE3" w14:textId="77777777" w:rsidR="00545EE6" w:rsidRPr="009F708F" w:rsidRDefault="00545EE6" w:rsidP="00545EE6">
      <w:pPr>
        <w:pStyle w:val="aa"/>
        <w:rPr>
          <w:rFonts w:ascii="ＭＳ 明朝" w:eastAsia="ＭＳ 明朝" w:hAnsi="ＭＳ 明朝"/>
        </w:rPr>
      </w:pPr>
      <w:r w:rsidRPr="009F708F">
        <w:rPr>
          <w:rFonts w:ascii="ＭＳ 明朝" w:eastAsia="ＭＳ 明朝" w:hAnsi="ＭＳ 明朝" w:hint="eastAsia"/>
        </w:rPr>
        <w:t>記</w:t>
      </w:r>
    </w:p>
    <w:p w14:paraId="1DA4579E" w14:textId="77777777" w:rsidR="00545EE6" w:rsidRPr="009F708F" w:rsidRDefault="00545EE6" w:rsidP="00545EE6"/>
    <w:p w14:paraId="44C20C0F" w14:textId="77777777" w:rsidR="00545EE6" w:rsidRPr="009F708F" w:rsidRDefault="00545EE6" w:rsidP="00545EE6"/>
    <w:p w14:paraId="6355761C" w14:textId="77777777" w:rsidR="00545EE6" w:rsidRPr="009F708F" w:rsidRDefault="00545EE6" w:rsidP="00545EE6">
      <w:r w:rsidRPr="009F708F">
        <w:rPr>
          <w:rFonts w:hint="eastAsia"/>
        </w:rPr>
        <w:t>１　交付決定額　　　　　　　　　　　　　　　　　　　　円</w:t>
      </w:r>
    </w:p>
    <w:p w14:paraId="60A10821" w14:textId="77777777" w:rsidR="00545EE6" w:rsidRPr="009F708F" w:rsidRDefault="00545EE6" w:rsidP="00545EE6"/>
    <w:p w14:paraId="1CC1D2C6" w14:textId="77777777" w:rsidR="00545EE6" w:rsidRPr="009F708F" w:rsidRDefault="00545EE6" w:rsidP="00545EE6"/>
    <w:p w14:paraId="52BFC846" w14:textId="77777777" w:rsidR="00545EE6" w:rsidRPr="009F708F" w:rsidRDefault="00545EE6" w:rsidP="00545EE6"/>
    <w:p w14:paraId="2273172C" w14:textId="77777777" w:rsidR="00545EE6" w:rsidRPr="009F708F" w:rsidRDefault="00545EE6" w:rsidP="00545EE6">
      <w:r w:rsidRPr="009F708F">
        <w:rPr>
          <w:rFonts w:hint="eastAsia"/>
        </w:rPr>
        <w:t>※本支援金は確定申告時の所得の対象となります。確定申告を行う際は申告漏れの無いようご確認ください。</w:t>
      </w:r>
    </w:p>
    <w:p w14:paraId="344CC27C" w14:textId="77777777" w:rsidR="00545EE6" w:rsidRPr="009F708F" w:rsidRDefault="00545EE6" w:rsidP="00545EE6"/>
    <w:p w14:paraId="7FCDDE2B" w14:textId="77777777" w:rsidR="00545EE6" w:rsidRPr="009F708F" w:rsidRDefault="00545EE6" w:rsidP="00545EE6">
      <w:r w:rsidRPr="009F708F">
        <w:br w:type="page"/>
      </w:r>
    </w:p>
    <w:p w14:paraId="17D110A2" w14:textId="77777777" w:rsidR="00545EE6" w:rsidRPr="009F708F" w:rsidRDefault="00545EE6" w:rsidP="00545EE6">
      <w:pPr>
        <w:rPr>
          <w:lang w:eastAsia="zh-CN"/>
        </w:rPr>
      </w:pPr>
      <w:r w:rsidRPr="009F708F">
        <w:rPr>
          <w:rFonts w:hint="eastAsia"/>
          <w:lang w:eastAsia="zh-CN"/>
        </w:rPr>
        <w:lastRenderedPageBreak/>
        <w:t>様式第３号（第６条関係）</w:t>
      </w:r>
    </w:p>
    <w:p w14:paraId="4A77D7D0" w14:textId="77777777" w:rsidR="00545EE6" w:rsidRPr="009F708F" w:rsidRDefault="00545EE6" w:rsidP="00545EE6">
      <w:pPr>
        <w:jc w:val="right"/>
        <w:rPr>
          <w:lang w:eastAsia="zh-CN"/>
        </w:rPr>
      </w:pPr>
      <w:r w:rsidRPr="009F708F">
        <w:rPr>
          <w:rFonts w:hint="eastAsia"/>
          <w:lang w:eastAsia="zh-CN"/>
        </w:rPr>
        <w:t>鉾農振第　　　　　　号</w:t>
      </w:r>
    </w:p>
    <w:p w14:paraId="729F32E8" w14:textId="77777777" w:rsidR="00545EE6" w:rsidRPr="009F708F" w:rsidRDefault="00545EE6" w:rsidP="00545EE6">
      <w:pPr>
        <w:jc w:val="right"/>
      </w:pPr>
      <w:r w:rsidRPr="009F708F">
        <w:rPr>
          <w:rFonts w:hint="eastAsia"/>
        </w:rPr>
        <w:t>令和　　年　　月　　日</w:t>
      </w:r>
    </w:p>
    <w:p w14:paraId="6070E125" w14:textId="77777777" w:rsidR="00545EE6" w:rsidRPr="009F708F" w:rsidRDefault="00545EE6" w:rsidP="00545EE6">
      <w:pPr>
        <w:jc w:val="right"/>
      </w:pPr>
    </w:p>
    <w:p w14:paraId="657A33D0" w14:textId="77777777" w:rsidR="00545EE6" w:rsidRPr="009F708F" w:rsidRDefault="00545EE6" w:rsidP="00545EE6">
      <w:r w:rsidRPr="009F708F">
        <w:rPr>
          <w:rFonts w:hint="eastAsia"/>
        </w:rPr>
        <w:t xml:space="preserve">　　　　　　　　　　　様</w:t>
      </w:r>
    </w:p>
    <w:p w14:paraId="1C229791" w14:textId="77777777" w:rsidR="00545EE6" w:rsidRPr="009F708F" w:rsidRDefault="00545EE6" w:rsidP="00545EE6">
      <w:pPr>
        <w:wordWrap w:val="0"/>
        <w:jc w:val="right"/>
      </w:pPr>
    </w:p>
    <w:p w14:paraId="761D69D1" w14:textId="77777777" w:rsidR="00545EE6" w:rsidRPr="009F708F" w:rsidRDefault="00545EE6" w:rsidP="00545EE6">
      <w:pPr>
        <w:wordWrap w:val="0"/>
        <w:jc w:val="right"/>
      </w:pPr>
      <w:r w:rsidRPr="009F708F">
        <w:rPr>
          <w:rFonts w:hint="eastAsia"/>
        </w:rPr>
        <w:t xml:space="preserve">鉾田市長　　　　　　　　　　　</w:t>
      </w:r>
    </w:p>
    <w:p w14:paraId="61717674" w14:textId="77777777" w:rsidR="00545EE6" w:rsidRPr="009F708F" w:rsidRDefault="00545EE6" w:rsidP="00545EE6">
      <w:pPr>
        <w:jc w:val="right"/>
      </w:pPr>
    </w:p>
    <w:p w14:paraId="58DA1FF9" w14:textId="77777777" w:rsidR="00545EE6" w:rsidRPr="009F708F" w:rsidRDefault="00545EE6" w:rsidP="00545EE6"/>
    <w:p w14:paraId="43097982" w14:textId="7EE6B110" w:rsidR="00545EE6" w:rsidRPr="009F708F" w:rsidRDefault="00545EE6" w:rsidP="00545EE6">
      <w:pPr>
        <w:jc w:val="center"/>
        <w:rPr>
          <w:lang w:eastAsia="zh-CN"/>
        </w:rPr>
      </w:pPr>
      <w:r w:rsidRPr="009F708F">
        <w:rPr>
          <w:rFonts w:hint="eastAsia"/>
          <w:lang w:eastAsia="zh-CN"/>
        </w:rPr>
        <w:t>鉾田市農業物価高騰対策事業支援金交付決定</w:t>
      </w:r>
      <w:r w:rsidR="002901E9" w:rsidRPr="009F708F">
        <w:rPr>
          <w:rFonts w:hint="eastAsia"/>
          <w:lang w:eastAsia="zh-CN"/>
        </w:rPr>
        <w:t>内容変更（</w:t>
      </w:r>
      <w:r w:rsidRPr="009F708F">
        <w:rPr>
          <w:rFonts w:hint="eastAsia"/>
          <w:lang w:eastAsia="zh-CN"/>
        </w:rPr>
        <w:t>取消</w:t>
      </w:r>
      <w:r w:rsidR="002901E9" w:rsidRPr="009F708F">
        <w:rPr>
          <w:rFonts w:hint="eastAsia"/>
          <w:lang w:eastAsia="zh-CN"/>
        </w:rPr>
        <w:t>）</w:t>
      </w:r>
      <w:r w:rsidRPr="009F708F">
        <w:rPr>
          <w:rFonts w:hint="eastAsia"/>
          <w:lang w:eastAsia="zh-CN"/>
        </w:rPr>
        <w:t>通知書</w:t>
      </w:r>
    </w:p>
    <w:p w14:paraId="5D875933" w14:textId="77777777" w:rsidR="00545EE6" w:rsidRPr="009F708F" w:rsidRDefault="00545EE6" w:rsidP="00545EE6">
      <w:pPr>
        <w:jc w:val="center"/>
        <w:rPr>
          <w:lang w:eastAsia="zh-CN"/>
        </w:rPr>
      </w:pPr>
    </w:p>
    <w:p w14:paraId="2C75E5BA" w14:textId="77777777" w:rsidR="00545EE6" w:rsidRPr="009F708F" w:rsidRDefault="00545EE6" w:rsidP="00545EE6">
      <w:pPr>
        <w:rPr>
          <w:lang w:eastAsia="zh-CN"/>
        </w:rPr>
      </w:pPr>
    </w:p>
    <w:p w14:paraId="41FACF23" w14:textId="615FF654" w:rsidR="00545EE6" w:rsidRPr="009F708F" w:rsidRDefault="00545EE6" w:rsidP="00545EE6">
      <w:r w:rsidRPr="009F708F">
        <w:rPr>
          <w:rFonts w:hint="eastAsia"/>
          <w:lang w:eastAsia="zh-CN"/>
        </w:rPr>
        <w:t xml:space="preserve">　</w:t>
      </w:r>
      <w:r w:rsidRPr="009F708F">
        <w:rPr>
          <w:rFonts w:hint="eastAsia"/>
        </w:rPr>
        <w:t>令和　　年　　月　　日付鉾農振第　　　号で交付決定した鉾田市農業物価高騰対策事業支援金については、下記の理由により当該交付決定</w:t>
      </w:r>
      <w:r w:rsidR="002901E9" w:rsidRPr="009F708F">
        <w:rPr>
          <w:rFonts w:hint="eastAsia"/>
        </w:rPr>
        <w:t>の内容を変更（</w:t>
      </w:r>
      <w:r w:rsidRPr="009F708F">
        <w:rPr>
          <w:rFonts w:hint="eastAsia"/>
        </w:rPr>
        <w:t>取消</w:t>
      </w:r>
      <w:r w:rsidR="002901E9" w:rsidRPr="009F708F">
        <w:rPr>
          <w:rFonts w:hint="eastAsia"/>
        </w:rPr>
        <w:t>し）する</w:t>
      </w:r>
      <w:r w:rsidRPr="009F708F">
        <w:rPr>
          <w:rFonts w:hint="eastAsia"/>
        </w:rPr>
        <w:t>こととしたので、鉾田市農業物価高騰対策事業支援金交付要綱第６条第２項の規定により通知します。</w:t>
      </w:r>
    </w:p>
    <w:p w14:paraId="4DE93EE4" w14:textId="77777777" w:rsidR="00545EE6" w:rsidRPr="009F708F" w:rsidRDefault="00545EE6" w:rsidP="00545EE6"/>
    <w:p w14:paraId="081E8E1E" w14:textId="77777777" w:rsidR="00545EE6" w:rsidRPr="009F708F" w:rsidRDefault="00545EE6" w:rsidP="00545EE6"/>
    <w:p w14:paraId="173ECDD9" w14:textId="77777777" w:rsidR="00545EE6" w:rsidRPr="009F708F" w:rsidRDefault="00545EE6" w:rsidP="00545EE6">
      <w:pPr>
        <w:pStyle w:val="aa"/>
        <w:rPr>
          <w:rFonts w:ascii="ＭＳ 明朝" w:eastAsia="ＭＳ 明朝" w:hAnsi="ＭＳ 明朝"/>
        </w:rPr>
      </w:pPr>
      <w:r w:rsidRPr="009F708F">
        <w:rPr>
          <w:rFonts w:ascii="ＭＳ 明朝" w:eastAsia="ＭＳ 明朝" w:hAnsi="ＭＳ 明朝" w:hint="eastAsia"/>
        </w:rPr>
        <w:t>記</w:t>
      </w:r>
    </w:p>
    <w:p w14:paraId="5F6BB31B" w14:textId="77777777" w:rsidR="00545EE6" w:rsidRPr="009F708F" w:rsidRDefault="00545EE6" w:rsidP="00545EE6"/>
    <w:p w14:paraId="41C2F244" w14:textId="77777777" w:rsidR="00545EE6" w:rsidRPr="009F708F" w:rsidRDefault="00545EE6" w:rsidP="00545EE6"/>
    <w:p w14:paraId="6ED50446" w14:textId="797978ED" w:rsidR="00545EE6" w:rsidRPr="009F708F" w:rsidRDefault="000E55CD" w:rsidP="000E55CD">
      <w:pPr>
        <w:ind w:firstLineChars="100" w:firstLine="234"/>
      </w:pPr>
      <w:r w:rsidRPr="009F708F">
        <w:rPr>
          <w:rFonts w:hint="eastAsia"/>
        </w:rPr>
        <w:t>１．変更（</w:t>
      </w:r>
      <w:r w:rsidR="00545EE6" w:rsidRPr="009F708F">
        <w:rPr>
          <w:rFonts w:hint="eastAsia"/>
        </w:rPr>
        <w:t>取消</w:t>
      </w:r>
      <w:r w:rsidRPr="009F708F">
        <w:rPr>
          <w:rFonts w:hint="eastAsia"/>
        </w:rPr>
        <w:t>）</w:t>
      </w:r>
      <w:r w:rsidR="00545EE6" w:rsidRPr="009F708F">
        <w:rPr>
          <w:rFonts w:hint="eastAsia"/>
        </w:rPr>
        <w:t xml:space="preserve">理由　　　　　　　　　　　　　　　　　　　　　　　　　　　　　　　</w:t>
      </w:r>
    </w:p>
    <w:p w14:paraId="7D11EF02" w14:textId="77777777" w:rsidR="00545EE6" w:rsidRPr="009F708F" w:rsidRDefault="00545EE6" w:rsidP="00545EE6">
      <w:pPr>
        <w:pStyle w:val="ac"/>
        <w:rPr>
          <w:rFonts w:ascii="ＭＳ 明朝" w:eastAsia="ＭＳ 明朝" w:hAnsi="ＭＳ 明朝"/>
        </w:rPr>
      </w:pPr>
    </w:p>
    <w:p w14:paraId="4B79FB7F" w14:textId="77777777" w:rsidR="000E55CD" w:rsidRPr="009F708F" w:rsidRDefault="000E55CD" w:rsidP="00545EE6"/>
    <w:p w14:paraId="340B0A0D" w14:textId="048DB589" w:rsidR="00545EE6" w:rsidRPr="009F708F" w:rsidRDefault="000E55CD" w:rsidP="00545EE6">
      <w:r w:rsidRPr="009F708F">
        <w:rPr>
          <w:rFonts w:hint="eastAsia"/>
        </w:rPr>
        <w:t xml:space="preserve">　２．その他</w:t>
      </w:r>
    </w:p>
    <w:p w14:paraId="7F91D816" w14:textId="77777777" w:rsidR="00AF11AA" w:rsidRPr="009F708F" w:rsidRDefault="00AF11AA" w:rsidP="00545EE6">
      <w:pPr>
        <w:ind w:left="468" w:hangingChars="200" w:hanging="468"/>
      </w:pPr>
    </w:p>
    <w:sectPr w:rsidR="00AF11AA" w:rsidRPr="009F708F" w:rsidSect="00545EE6">
      <w:pgSz w:w="11906" w:h="16838" w:code="9"/>
      <w:pgMar w:top="1418" w:right="1134" w:bottom="1134" w:left="1418" w:header="964" w:footer="510" w:gutter="0"/>
      <w:cols w:space="425"/>
      <w:docGrid w:type="linesAndChars" w:linePitch="350"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67B47" w14:textId="77777777" w:rsidR="000605B1" w:rsidRDefault="000605B1" w:rsidP="000753BD">
      <w:r>
        <w:separator/>
      </w:r>
    </w:p>
  </w:endnote>
  <w:endnote w:type="continuationSeparator" w:id="0">
    <w:p w14:paraId="653DB846" w14:textId="77777777" w:rsidR="000605B1" w:rsidRDefault="000605B1" w:rsidP="00075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altName w:val="Century Schoolbook"/>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2A2C5C" w14:textId="77777777" w:rsidR="000605B1" w:rsidRDefault="000605B1" w:rsidP="000753BD">
      <w:r>
        <w:separator/>
      </w:r>
    </w:p>
  </w:footnote>
  <w:footnote w:type="continuationSeparator" w:id="0">
    <w:p w14:paraId="73F26102" w14:textId="77777777" w:rsidR="000605B1" w:rsidRDefault="000605B1" w:rsidP="00075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7"/>
  <w:drawingGridVerticalSpacing w:val="17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A93"/>
    <w:rsid w:val="000029CF"/>
    <w:rsid w:val="00040E1E"/>
    <w:rsid w:val="00055906"/>
    <w:rsid w:val="000605B1"/>
    <w:rsid w:val="000753BD"/>
    <w:rsid w:val="00075B78"/>
    <w:rsid w:val="000A7990"/>
    <w:rsid w:val="000B062B"/>
    <w:rsid w:val="000B38B1"/>
    <w:rsid w:val="000B5D8D"/>
    <w:rsid w:val="000C0C61"/>
    <w:rsid w:val="000D44B5"/>
    <w:rsid w:val="000E55CD"/>
    <w:rsid w:val="000F1033"/>
    <w:rsid w:val="00102616"/>
    <w:rsid w:val="00130A03"/>
    <w:rsid w:val="001375C0"/>
    <w:rsid w:val="00143EED"/>
    <w:rsid w:val="001514BB"/>
    <w:rsid w:val="002162C5"/>
    <w:rsid w:val="00223D7B"/>
    <w:rsid w:val="00255638"/>
    <w:rsid w:val="002726F1"/>
    <w:rsid w:val="002901E9"/>
    <w:rsid w:val="002C15D1"/>
    <w:rsid w:val="002F7EB7"/>
    <w:rsid w:val="003344EE"/>
    <w:rsid w:val="0036337F"/>
    <w:rsid w:val="003860DA"/>
    <w:rsid w:val="003862BF"/>
    <w:rsid w:val="003B7362"/>
    <w:rsid w:val="003D26EB"/>
    <w:rsid w:val="003D7142"/>
    <w:rsid w:val="00417D38"/>
    <w:rsid w:val="00455D0A"/>
    <w:rsid w:val="004819C3"/>
    <w:rsid w:val="004959F7"/>
    <w:rsid w:val="004B1565"/>
    <w:rsid w:val="004D2592"/>
    <w:rsid w:val="004E6AD9"/>
    <w:rsid w:val="00545EE6"/>
    <w:rsid w:val="005748FC"/>
    <w:rsid w:val="005A3CDC"/>
    <w:rsid w:val="005B199B"/>
    <w:rsid w:val="005B51F0"/>
    <w:rsid w:val="005B768E"/>
    <w:rsid w:val="005E46A8"/>
    <w:rsid w:val="00614427"/>
    <w:rsid w:val="00634147"/>
    <w:rsid w:val="00692754"/>
    <w:rsid w:val="006A41C7"/>
    <w:rsid w:val="006A7282"/>
    <w:rsid w:val="006C6CE5"/>
    <w:rsid w:val="00714604"/>
    <w:rsid w:val="007823BE"/>
    <w:rsid w:val="007A2EB8"/>
    <w:rsid w:val="007A44C8"/>
    <w:rsid w:val="007C083A"/>
    <w:rsid w:val="007D49E1"/>
    <w:rsid w:val="00811C97"/>
    <w:rsid w:val="00817E1C"/>
    <w:rsid w:val="00826A93"/>
    <w:rsid w:val="00826D80"/>
    <w:rsid w:val="00865C77"/>
    <w:rsid w:val="00877CA2"/>
    <w:rsid w:val="008A5C81"/>
    <w:rsid w:val="008D705D"/>
    <w:rsid w:val="008F5F31"/>
    <w:rsid w:val="00946B80"/>
    <w:rsid w:val="00973DCE"/>
    <w:rsid w:val="009872CB"/>
    <w:rsid w:val="009878C0"/>
    <w:rsid w:val="009F708F"/>
    <w:rsid w:val="00A13C90"/>
    <w:rsid w:val="00A3510D"/>
    <w:rsid w:val="00A41506"/>
    <w:rsid w:val="00A53B5F"/>
    <w:rsid w:val="00A552EF"/>
    <w:rsid w:val="00A66DF0"/>
    <w:rsid w:val="00A9286C"/>
    <w:rsid w:val="00A94401"/>
    <w:rsid w:val="00AA2790"/>
    <w:rsid w:val="00AC5A69"/>
    <w:rsid w:val="00AE0307"/>
    <w:rsid w:val="00AF090C"/>
    <w:rsid w:val="00AF11AA"/>
    <w:rsid w:val="00B10F13"/>
    <w:rsid w:val="00B21FCE"/>
    <w:rsid w:val="00B410C0"/>
    <w:rsid w:val="00B77118"/>
    <w:rsid w:val="00BE1AAD"/>
    <w:rsid w:val="00C136F2"/>
    <w:rsid w:val="00C148C0"/>
    <w:rsid w:val="00C330A5"/>
    <w:rsid w:val="00C42A58"/>
    <w:rsid w:val="00C53D64"/>
    <w:rsid w:val="00C57FAD"/>
    <w:rsid w:val="00C8383B"/>
    <w:rsid w:val="00CA4CE0"/>
    <w:rsid w:val="00CC644A"/>
    <w:rsid w:val="00CC66E8"/>
    <w:rsid w:val="00CC6BB7"/>
    <w:rsid w:val="00CD44E7"/>
    <w:rsid w:val="00CE217D"/>
    <w:rsid w:val="00CE77C7"/>
    <w:rsid w:val="00D37BF9"/>
    <w:rsid w:val="00D4000F"/>
    <w:rsid w:val="00D4761A"/>
    <w:rsid w:val="00D51CFA"/>
    <w:rsid w:val="00D71140"/>
    <w:rsid w:val="00D75D75"/>
    <w:rsid w:val="00D826F8"/>
    <w:rsid w:val="00D90406"/>
    <w:rsid w:val="00E87138"/>
    <w:rsid w:val="00EC1B7C"/>
    <w:rsid w:val="00EE09FE"/>
    <w:rsid w:val="00EF7AA9"/>
    <w:rsid w:val="00F039AC"/>
    <w:rsid w:val="00F121BB"/>
    <w:rsid w:val="00F41539"/>
    <w:rsid w:val="00FD0926"/>
    <w:rsid w:val="00FE6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31DD1"/>
  <w15:chartTrackingRefBased/>
  <w15:docId w15:val="{A07E801B-0AC6-445B-BA63-F7F6FCF4C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B51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B51F0"/>
    <w:rPr>
      <w:rFonts w:asciiTheme="majorHAnsi" w:eastAsiaTheme="majorEastAsia" w:hAnsiTheme="majorHAnsi" w:cstheme="majorBidi"/>
      <w:sz w:val="18"/>
      <w:szCs w:val="18"/>
    </w:rPr>
  </w:style>
  <w:style w:type="paragraph" w:styleId="a5">
    <w:name w:val="header"/>
    <w:basedOn w:val="a"/>
    <w:link w:val="a6"/>
    <w:uiPriority w:val="99"/>
    <w:unhideWhenUsed/>
    <w:rsid w:val="000753BD"/>
    <w:pPr>
      <w:tabs>
        <w:tab w:val="center" w:pos="4252"/>
        <w:tab w:val="right" w:pos="8504"/>
      </w:tabs>
      <w:snapToGrid w:val="0"/>
    </w:pPr>
  </w:style>
  <w:style w:type="character" w:customStyle="1" w:styleId="a6">
    <w:name w:val="ヘッダー (文字)"/>
    <w:basedOn w:val="a0"/>
    <w:link w:val="a5"/>
    <w:uiPriority w:val="99"/>
    <w:rsid w:val="000753BD"/>
  </w:style>
  <w:style w:type="paragraph" w:styleId="a7">
    <w:name w:val="footer"/>
    <w:basedOn w:val="a"/>
    <w:link w:val="a8"/>
    <w:uiPriority w:val="99"/>
    <w:unhideWhenUsed/>
    <w:rsid w:val="000753BD"/>
    <w:pPr>
      <w:tabs>
        <w:tab w:val="center" w:pos="4252"/>
        <w:tab w:val="right" w:pos="8504"/>
      </w:tabs>
      <w:snapToGrid w:val="0"/>
    </w:pPr>
  </w:style>
  <w:style w:type="character" w:customStyle="1" w:styleId="a8">
    <w:name w:val="フッター (文字)"/>
    <w:basedOn w:val="a0"/>
    <w:link w:val="a7"/>
    <w:uiPriority w:val="99"/>
    <w:rsid w:val="000753BD"/>
  </w:style>
  <w:style w:type="table" w:styleId="a9">
    <w:name w:val="Table Grid"/>
    <w:basedOn w:val="a1"/>
    <w:uiPriority w:val="39"/>
    <w:rsid w:val="00AF11AA"/>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45EE6"/>
    <w:pPr>
      <w:widowControl w:val="0"/>
      <w:jc w:val="center"/>
    </w:pPr>
    <w:rPr>
      <w:rFonts w:asciiTheme="minorHAnsi" w:eastAsiaTheme="minorEastAsia" w:hAnsiTheme="minorHAnsi"/>
      <w:sz w:val="21"/>
    </w:rPr>
  </w:style>
  <w:style w:type="character" w:customStyle="1" w:styleId="ab">
    <w:name w:val="記 (文字)"/>
    <w:basedOn w:val="a0"/>
    <w:link w:val="aa"/>
    <w:uiPriority w:val="99"/>
    <w:rsid w:val="00545EE6"/>
    <w:rPr>
      <w:rFonts w:asciiTheme="minorHAnsi" w:eastAsiaTheme="minorEastAsia" w:hAnsiTheme="minorHAnsi"/>
      <w:sz w:val="21"/>
    </w:rPr>
  </w:style>
  <w:style w:type="paragraph" w:styleId="ac">
    <w:name w:val="Closing"/>
    <w:basedOn w:val="a"/>
    <w:link w:val="ad"/>
    <w:uiPriority w:val="99"/>
    <w:unhideWhenUsed/>
    <w:rsid w:val="00545EE6"/>
    <w:pPr>
      <w:widowControl w:val="0"/>
      <w:jc w:val="right"/>
    </w:pPr>
    <w:rPr>
      <w:rFonts w:asciiTheme="minorHAnsi" w:eastAsiaTheme="minorEastAsia" w:hAnsiTheme="minorHAnsi"/>
      <w:sz w:val="21"/>
    </w:rPr>
  </w:style>
  <w:style w:type="character" w:customStyle="1" w:styleId="ad">
    <w:name w:val="結語 (文字)"/>
    <w:basedOn w:val="a0"/>
    <w:link w:val="ac"/>
    <w:uiPriority w:val="99"/>
    <w:rsid w:val="00545EE6"/>
    <w:rPr>
      <w:rFonts w:asciiTheme="minorHAnsi" w:eastAsiaTheme="minorEastAsia" w:hAnsiTheme="minorHAnsi"/>
      <w:sz w:val="21"/>
    </w:rPr>
  </w:style>
  <w:style w:type="paragraph" w:styleId="ae">
    <w:name w:val="List Paragraph"/>
    <w:basedOn w:val="a"/>
    <w:uiPriority w:val="34"/>
    <w:qFormat/>
    <w:rsid w:val="00EF7A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808D1-A5B5-419D-A618-640729E37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389</Words>
  <Characters>2218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URUDB4064</dc:creator>
  <cp:keywords/>
  <dc:description/>
  <cp:lastModifiedBy>hokota 052</cp:lastModifiedBy>
  <cp:revision>2</cp:revision>
  <cp:lastPrinted>2026-04-07T01:22:00Z</cp:lastPrinted>
  <dcterms:created xsi:type="dcterms:W3CDTF">2026-04-10T02:54:00Z</dcterms:created>
  <dcterms:modified xsi:type="dcterms:W3CDTF">2026-04-10T02:54:00Z</dcterms:modified>
</cp:coreProperties>
</file>